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38" w:rsidRDefault="009C72A4">
      <w:pPr>
        <w:rPr>
          <w:sz w:val="28"/>
          <w:szCs w:val="28"/>
        </w:rPr>
      </w:pPr>
      <w:r>
        <w:rPr>
          <w:rFonts w:hint="eastAsia"/>
          <w:sz w:val="28"/>
          <w:szCs w:val="28"/>
        </w:rPr>
        <w:t>附件</w:t>
      </w:r>
      <w:r>
        <w:rPr>
          <w:rFonts w:hint="eastAsia"/>
          <w:sz w:val="28"/>
          <w:szCs w:val="28"/>
        </w:rPr>
        <w:t>4</w:t>
      </w:r>
      <w:r>
        <w:rPr>
          <w:rFonts w:hint="eastAsia"/>
          <w:sz w:val="28"/>
          <w:szCs w:val="28"/>
        </w:rPr>
        <w:t>：实验室管理制度</w:t>
      </w:r>
    </w:p>
    <w:p w:rsidR="009C72A4" w:rsidRPr="001E0497" w:rsidRDefault="009C72A4" w:rsidP="009C72A4">
      <w:pPr>
        <w:spacing w:line="360" w:lineRule="auto"/>
        <w:jc w:val="center"/>
        <w:rPr>
          <w:rFonts w:ascii="FangSong_GB2312" w:eastAsia="FangSong_GB2312"/>
          <w:b/>
          <w:bCs/>
          <w:sz w:val="24"/>
        </w:rPr>
      </w:pPr>
      <w:r w:rsidRPr="001E0497">
        <w:rPr>
          <w:rFonts w:ascii="FangSong_GB2312" w:eastAsia="FangSong_GB2312" w:hint="eastAsia"/>
          <w:b/>
          <w:bCs/>
          <w:sz w:val="24"/>
        </w:rPr>
        <w:t>医学、生物类</w:t>
      </w:r>
    </w:p>
    <w:p w:rsidR="009C72A4" w:rsidRPr="001E0497" w:rsidRDefault="009C72A4" w:rsidP="009C72A4">
      <w:pPr>
        <w:spacing w:line="360" w:lineRule="auto"/>
        <w:jc w:val="center"/>
        <w:rPr>
          <w:rFonts w:ascii="FangSong_GB2312" w:eastAsia="FangSong_GB2312"/>
          <w:sz w:val="24"/>
        </w:rPr>
      </w:pPr>
      <w:r w:rsidRPr="001E0497">
        <w:rPr>
          <w:rFonts w:ascii="FangSong_GB2312" w:eastAsia="FangSong_GB2312" w:hint="eastAsia"/>
          <w:b/>
          <w:bCs/>
          <w:sz w:val="24"/>
        </w:rPr>
        <w:t>实验室突发事件应急处置预案</w:t>
      </w:r>
    </w:p>
    <w:p w:rsidR="009C72A4" w:rsidRPr="001E0497" w:rsidRDefault="009C72A4" w:rsidP="009C72A4">
      <w:pPr>
        <w:spacing w:line="360" w:lineRule="auto"/>
        <w:ind w:firstLineChars="200" w:firstLine="480"/>
        <w:rPr>
          <w:rFonts w:ascii="FangSong_GB2312" w:eastAsia="FangSong_GB2312" w:hAnsi="宋体"/>
          <w:sz w:val="24"/>
        </w:rPr>
      </w:pPr>
    </w:p>
    <w:p w:rsidR="009C72A4" w:rsidRPr="001E0497" w:rsidRDefault="009C72A4" w:rsidP="009C72A4">
      <w:pPr>
        <w:spacing w:line="360" w:lineRule="auto"/>
        <w:ind w:firstLineChars="200" w:firstLine="480"/>
        <w:rPr>
          <w:rFonts w:ascii="FangSong_GB2312" w:eastAsia="FangSong_GB2312" w:hAnsi="宋体"/>
          <w:sz w:val="24"/>
        </w:rPr>
      </w:pPr>
      <w:r w:rsidRPr="001E0497">
        <w:rPr>
          <w:rFonts w:ascii="FangSong_GB2312" w:eastAsia="FangSong_GB2312" w:hAnsi="宋体" w:hint="eastAsia"/>
          <w:sz w:val="24"/>
        </w:rPr>
        <w:t>为确保实验室安全，根据国家和学校有关实验室安全管理文件精神，本着“安全第一，预防为主”、“沉着应对，遇事不乱，反应迅速，处置果断”的工作原则，特制定各类实验室突发应急处置预案。</w:t>
      </w:r>
    </w:p>
    <w:p w:rsidR="009C72A4" w:rsidRPr="001E0497" w:rsidRDefault="009C72A4" w:rsidP="009C72A4">
      <w:pPr>
        <w:spacing w:line="360" w:lineRule="auto"/>
        <w:ind w:firstLineChars="200" w:firstLine="480"/>
        <w:rPr>
          <w:rFonts w:ascii="FangSong_GB2312" w:eastAsia="FangSong_GB2312" w:hAnsi="宋体"/>
          <w:sz w:val="24"/>
        </w:rPr>
      </w:pPr>
      <w:r w:rsidRPr="001E0497">
        <w:rPr>
          <w:rFonts w:ascii="FangSong_GB2312" w:eastAsia="FangSong_GB2312" w:hAnsi="宋体" w:hint="eastAsia"/>
          <w:sz w:val="24"/>
        </w:rPr>
        <w:t>事件发生后现场工作人员及第</w:t>
      </w:r>
      <w:proofErr w:type="gramStart"/>
      <w:r w:rsidRPr="001E0497">
        <w:rPr>
          <w:rFonts w:ascii="FangSong_GB2312" w:eastAsia="FangSong_GB2312" w:hAnsi="宋体" w:hint="eastAsia"/>
          <w:sz w:val="24"/>
        </w:rPr>
        <w:t>一</w:t>
      </w:r>
      <w:proofErr w:type="gramEnd"/>
      <w:r w:rsidRPr="001E0497">
        <w:rPr>
          <w:rFonts w:ascii="FangSong_GB2312" w:eastAsia="FangSong_GB2312" w:hAnsi="宋体" w:hint="eastAsia"/>
          <w:sz w:val="24"/>
        </w:rPr>
        <w:t xml:space="preserve">责任人应迅速组织、指挥，及时有序地疏散所有人员，对现场已伤人员作好自助自救，保护现场，及时切断事故源，尽量阻止事态蔓延，保护国家财产。同时立即向学院、保卫处等职能部门和消防部门报告。 </w:t>
      </w:r>
    </w:p>
    <w:p w:rsidR="009C72A4" w:rsidRPr="001E0497" w:rsidRDefault="009C72A4" w:rsidP="009C72A4">
      <w:pPr>
        <w:spacing w:line="360" w:lineRule="auto"/>
        <w:ind w:firstLineChars="200" w:firstLine="480"/>
        <w:rPr>
          <w:rFonts w:ascii="FangSong_GB2312" w:eastAsia="FangSong_GB2312" w:hAnsi="宋体"/>
          <w:sz w:val="24"/>
        </w:rPr>
      </w:pPr>
      <w:r w:rsidRPr="001E0497">
        <w:rPr>
          <w:rFonts w:ascii="FangSong_GB2312" w:eastAsia="FangSong_GB2312" w:hAnsi="宋体" w:hint="eastAsia"/>
          <w:sz w:val="24"/>
        </w:rPr>
        <w:t>各类实验室应急处置具体内容：</w:t>
      </w:r>
    </w:p>
    <w:p w:rsidR="009C72A4" w:rsidRPr="001E0497" w:rsidRDefault="009C72A4" w:rsidP="009C72A4">
      <w:pPr>
        <w:spacing w:line="360" w:lineRule="auto"/>
        <w:ind w:firstLineChars="200" w:firstLine="480"/>
        <w:rPr>
          <w:rFonts w:ascii="FangSong_GB2312" w:eastAsia="FangSong_GB2312" w:hAnsi="宋体"/>
          <w:sz w:val="24"/>
        </w:rPr>
      </w:pPr>
      <w:r w:rsidRPr="001E0497">
        <w:rPr>
          <w:rFonts w:ascii="FangSong_GB2312" w:eastAsia="FangSong_GB2312" w:hAnsi="宋体" w:hint="eastAsia"/>
          <w:sz w:val="24"/>
        </w:rPr>
        <w:t>● 化学强腐蚀灼、烧伤事故：</w:t>
      </w:r>
    </w:p>
    <w:p w:rsidR="009C72A4" w:rsidRPr="001E0497" w:rsidRDefault="009C72A4" w:rsidP="009C72A4">
      <w:pPr>
        <w:spacing w:line="360" w:lineRule="auto"/>
        <w:ind w:firstLineChars="200" w:firstLine="480"/>
        <w:rPr>
          <w:rFonts w:ascii="FangSong_GB2312" w:eastAsia="FangSong_GB2312" w:hAnsi="宋体"/>
          <w:sz w:val="24"/>
        </w:rPr>
      </w:pPr>
      <w:r w:rsidRPr="001E0497">
        <w:rPr>
          <w:rFonts w:ascii="FangSong_GB2312" w:eastAsia="FangSong_GB2312" w:hAnsi="宋体" w:hint="eastAsia"/>
          <w:sz w:val="24"/>
        </w:rPr>
        <w:t>碱烧伤——大量清水冲洗后，再用1—2%硼酸溶液洗涤，然后再用水冲洗，涂擦烫伤油膏，送医院救治；</w:t>
      </w:r>
    </w:p>
    <w:p w:rsidR="009C72A4" w:rsidRPr="001E0497" w:rsidRDefault="009C72A4" w:rsidP="009C72A4">
      <w:pPr>
        <w:spacing w:line="360" w:lineRule="auto"/>
        <w:ind w:firstLineChars="200" w:firstLine="480"/>
        <w:rPr>
          <w:rFonts w:ascii="FangSong_GB2312" w:eastAsia="FangSong_GB2312" w:hAnsi="宋体"/>
          <w:sz w:val="24"/>
        </w:rPr>
      </w:pPr>
      <w:r w:rsidRPr="001E0497">
        <w:rPr>
          <w:rFonts w:ascii="FangSong_GB2312" w:eastAsia="FangSong_GB2312" w:hAnsi="宋体" w:hint="eastAsia"/>
          <w:sz w:val="24"/>
        </w:rPr>
        <w:t>酸烧伤——大量清水冲洗后，再用3—5%碳酸氢钠溶液洗涤，然后再用水冲洗，涂擦烫伤油膏，送医院救治；</w:t>
      </w:r>
    </w:p>
    <w:p w:rsidR="009C72A4" w:rsidRPr="001E0497" w:rsidRDefault="009C72A4" w:rsidP="009C72A4">
      <w:pPr>
        <w:spacing w:line="360" w:lineRule="auto"/>
        <w:ind w:firstLineChars="200" w:firstLine="480"/>
        <w:rPr>
          <w:rFonts w:ascii="FangSong_GB2312" w:eastAsia="FangSong_GB2312" w:hAnsi="宋体"/>
          <w:sz w:val="24"/>
        </w:rPr>
      </w:pPr>
      <w:proofErr w:type="gramStart"/>
      <w:r w:rsidRPr="001E0497">
        <w:rPr>
          <w:rFonts w:ascii="FangSong_GB2312" w:eastAsia="FangSong_GB2312" w:hAnsi="宋体" w:hint="eastAsia"/>
          <w:sz w:val="24"/>
        </w:rPr>
        <w:t>溴</w:t>
      </w:r>
      <w:proofErr w:type="gramEnd"/>
      <w:r w:rsidRPr="001E0497">
        <w:rPr>
          <w:rFonts w:ascii="FangSong_GB2312" w:eastAsia="FangSong_GB2312" w:hAnsi="宋体" w:hint="eastAsia"/>
          <w:sz w:val="24"/>
        </w:rPr>
        <w:t>烧伤——灼伤特别严重，用大量清水冲洗后，用酒精擦洗至无溴液，然后涂擦鱼肝油软膏，送医院救治；</w:t>
      </w:r>
    </w:p>
    <w:p w:rsidR="009C72A4" w:rsidRPr="001E0497" w:rsidRDefault="009C72A4" w:rsidP="009C72A4">
      <w:pPr>
        <w:spacing w:line="360" w:lineRule="auto"/>
        <w:ind w:firstLineChars="200" w:firstLine="480"/>
        <w:rPr>
          <w:rFonts w:ascii="FangSong_GB2312" w:eastAsia="FangSong_GB2312" w:hAnsi="宋体"/>
          <w:sz w:val="24"/>
        </w:rPr>
      </w:pPr>
      <w:r w:rsidRPr="001E0497">
        <w:rPr>
          <w:rFonts w:ascii="FangSong_GB2312" w:eastAsia="FangSong_GB2312" w:hAnsi="宋体" w:hint="eastAsia"/>
          <w:sz w:val="24"/>
        </w:rPr>
        <w:t>眼部烧伤——一旦腐蚀性药品或灼热溶剂及药物溅入眼睛，应立即用大量清水冲洗局部，并及时送医院诊治。</w:t>
      </w:r>
    </w:p>
    <w:p w:rsidR="009C72A4" w:rsidRPr="001E0497" w:rsidRDefault="009C72A4" w:rsidP="009C72A4">
      <w:pPr>
        <w:spacing w:line="360" w:lineRule="auto"/>
        <w:ind w:firstLineChars="200" w:firstLine="480"/>
        <w:rPr>
          <w:rFonts w:ascii="FangSong_GB2312" w:eastAsia="FangSong_GB2312" w:hAnsi="宋体"/>
          <w:sz w:val="24"/>
        </w:rPr>
      </w:pPr>
      <w:r w:rsidRPr="001E0497">
        <w:rPr>
          <w:rFonts w:ascii="FangSong_GB2312" w:eastAsia="FangSong_GB2312" w:hAnsi="宋体" w:hint="eastAsia"/>
          <w:sz w:val="24"/>
        </w:rPr>
        <w:t>● 化学药品（气、液、固体）引发的中毒事故：应将中毒者从中毒现场转移至通风清洁处，采用人工呼吸、催吐等急救方法帮助中毒者清除体内毒物，拨打120急救电话，等待医务人员治疗。也可通过排风、用水稀释等手段减轻或消除环境中有毒物质的浓度，保护好现场。</w:t>
      </w:r>
    </w:p>
    <w:p w:rsidR="009C72A4" w:rsidRPr="001E0497" w:rsidRDefault="009C72A4" w:rsidP="009C72A4">
      <w:pPr>
        <w:spacing w:line="360" w:lineRule="auto"/>
        <w:ind w:firstLineChars="200" w:firstLine="480"/>
        <w:rPr>
          <w:rFonts w:ascii="FangSong_GB2312" w:eastAsia="FangSong_GB2312" w:hAnsi="宋体"/>
          <w:sz w:val="24"/>
        </w:rPr>
      </w:pPr>
      <w:r w:rsidRPr="001E0497">
        <w:rPr>
          <w:rFonts w:ascii="FangSong_GB2312" w:eastAsia="FangSong_GB2312" w:hAnsi="宋体" w:hint="eastAsia"/>
          <w:sz w:val="24"/>
        </w:rPr>
        <w:t>● 化学危险气体泄漏及爆炸事故：应立即将人员撤离现场至安全地带；切断事故现场电源，关闭阀门，并转移危险物品，同时拨打火警电话119，根据事故情况采取适当扑救措施。</w:t>
      </w:r>
    </w:p>
    <w:p w:rsidR="009C72A4" w:rsidRPr="001E0497" w:rsidRDefault="009C72A4" w:rsidP="009C72A4">
      <w:pPr>
        <w:spacing w:line="360" w:lineRule="auto"/>
        <w:ind w:firstLineChars="200" w:firstLine="480"/>
        <w:rPr>
          <w:rFonts w:ascii="FangSong_GB2312" w:eastAsia="FangSong_GB2312" w:hAnsi="宋体"/>
          <w:sz w:val="24"/>
        </w:rPr>
      </w:pPr>
      <w:r w:rsidRPr="001E0497">
        <w:rPr>
          <w:rFonts w:ascii="FangSong_GB2312" w:eastAsia="FangSong_GB2312" w:hAnsi="宋体" w:hint="eastAsia"/>
          <w:sz w:val="24"/>
        </w:rPr>
        <w:t>● 发生病原性微生物源污染突发事件，在第一时间隔离、封锁保护事故现</w:t>
      </w:r>
      <w:r w:rsidRPr="001E0497">
        <w:rPr>
          <w:rFonts w:ascii="FangSong_GB2312" w:eastAsia="FangSong_GB2312" w:hAnsi="宋体" w:hint="eastAsia"/>
          <w:sz w:val="24"/>
        </w:rPr>
        <w:lastRenderedPageBreak/>
        <w:t>场，或进行消毒，严防交叉传染。并立即通知防疫站和上级卫生、环保主管部门进行专门处置，对受污染侵害人员立即送医疗救护部门急救治疗。配合上级主管部门作好事故的善后处理工作，追究事故发生原因。</w:t>
      </w:r>
    </w:p>
    <w:p w:rsidR="009C72A4" w:rsidRPr="001E0497" w:rsidRDefault="009C72A4" w:rsidP="009C72A4">
      <w:pPr>
        <w:spacing w:line="360" w:lineRule="auto"/>
        <w:ind w:firstLineChars="200" w:firstLine="480"/>
        <w:rPr>
          <w:rFonts w:ascii="FangSong_GB2312" w:eastAsia="FangSong_GB2312" w:hAnsi="宋体"/>
          <w:sz w:val="24"/>
        </w:rPr>
      </w:pPr>
      <w:r w:rsidRPr="001E0497">
        <w:rPr>
          <w:rFonts w:ascii="FangSong_GB2312" w:eastAsia="FangSong_GB2312" w:hAnsi="宋体" w:hint="eastAsia"/>
          <w:sz w:val="24"/>
        </w:rPr>
        <w:t>● 发生被盗、失窃等事故后，须立即向保卫处报告，并保护好事故现场，协助公安机关破案。</w:t>
      </w:r>
    </w:p>
    <w:p w:rsidR="009C72A4" w:rsidRDefault="009C72A4" w:rsidP="009C72A4">
      <w:pPr>
        <w:spacing w:line="360" w:lineRule="auto"/>
        <w:ind w:firstLineChars="200" w:firstLine="480"/>
        <w:rPr>
          <w:rFonts w:ascii="FangSong_GB2312" w:eastAsia="FangSong_GB2312" w:hAnsi="宋体"/>
          <w:sz w:val="24"/>
        </w:rPr>
      </w:pPr>
      <w:r w:rsidRPr="001E0497">
        <w:rPr>
          <w:rFonts w:ascii="FangSong_GB2312" w:eastAsia="FangSong_GB2312" w:hAnsi="宋体" w:hint="eastAsia"/>
          <w:sz w:val="24"/>
        </w:rPr>
        <w:t>● 突发性</w:t>
      </w:r>
      <w:r w:rsidRPr="001E0497">
        <w:rPr>
          <w:rFonts w:ascii="FangSong_GB2312" w:eastAsia="FangSong_GB2312" w:hint="eastAsia"/>
          <w:sz w:val="24"/>
        </w:rPr>
        <w:t>不可抗拒的雷电、水灾、地震、房屋垮塌等自然灾害事故发生后，应在领导小组的指挥下，马上组织疏散、抢救</w:t>
      </w:r>
      <w:r w:rsidRPr="001E0497">
        <w:rPr>
          <w:rFonts w:ascii="FangSong_GB2312" w:eastAsia="FangSong_GB2312" w:hAnsi="宋体" w:hint="eastAsia"/>
          <w:sz w:val="24"/>
        </w:rPr>
        <w:t>现场工作人员或进行人员自助自救，以确保人员的人身安全，作好善后工作。</w:t>
      </w:r>
    </w:p>
    <w:p w:rsidR="009C72A4" w:rsidRPr="001E0497" w:rsidRDefault="009C72A4" w:rsidP="009C72A4">
      <w:pPr>
        <w:spacing w:line="360" w:lineRule="auto"/>
        <w:ind w:firstLineChars="200" w:firstLine="480"/>
        <w:rPr>
          <w:rFonts w:ascii="FangSong_GB2312" w:eastAsia="FangSong_GB2312" w:hAnsi="宋体"/>
          <w:sz w:val="24"/>
        </w:rPr>
      </w:pPr>
    </w:p>
    <w:p w:rsidR="009C72A4" w:rsidRPr="001E0497" w:rsidRDefault="009C72A4" w:rsidP="009C72A4">
      <w:pPr>
        <w:spacing w:line="360" w:lineRule="auto"/>
        <w:ind w:firstLineChars="200" w:firstLine="482"/>
        <w:rPr>
          <w:rFonts w:ascii="FangSong_GB2312" w:eastAsia="FangSong_GB2312" w:hAnsi="宋体"/>
          <w:b/>
          <w:bCs/>
          <w:sz w:val="24"/>
        </w:rPr>
      </w:pPr>
    </w:p>
    <w:p w:rsidR="009C72A4" w:rsidRDefault="009C72A4" w:rsidP="009C72A4">
      <w:pPr>
        <w:spacing w:line="360" w:lineRule="auto"/>
        <w:jc w:val="center"/>
        <w:rPr>
          <w:rFonts w:ascii="FangSong_GB2312" w:eastAsia="FangSong_GB2312" w:hAnsi="宋体"/>
          <w:b/>
          <w:bCs/>
          <w:sz w:val="24"/>
        </w:rPr>
      </w:pPr>
      <w:r w:rsidRPr="001E0497">
        <w:rPr>
          <w:rFonts w:ascii="FangSong_GB2312" w:eastAsia="FangSong_GB2312" w:hAnsi="宋体" w:hint="eastAsia"/>
          <w:b/>
          <w:bCs/>
          <w:sz w:val="24"/>
        </w:rPr>
        <w:t xml:space="preserve">                                          四  川  大  学</w:t>
      </w:r>
    </w:p>
    <w:p w:rsidR="009C72A4" w:rsidRPr="001E0497" w:rsidRDefault="009C72A4" w:rsidP="009C72A4">
      <w:pPr>
        <w:spacing w:line="360" w:lineRule="auto"/>
        <w:jc w:val="center"/>
        <w:rPr>
          <w:rFonts w:ascii="FangSong_GB2312" w:eastAsia="FangSong_GB2312" w:hAnsi="宋体"/>
          <w:b/>
          <w:bCs/>
          <w:sz w:val="24"/>
        </w:rPr>
      </w:pPr>
      <w:r>
        <w:rPr>
          <w:rFonts w:ascii="FangSong_GB2312" w:eastAsia="FangSong_GB2312" w:hAnsi="宋体" w:hint="eastAsia"/>
          <w:b/>
          <w:bCs/>
          <w:sz w:val="24"/>
        </w:rPr>
        <w:t xml:space="preserve">                                        华西医学基础实验教学示范中心</w:t>
      </w:r>
    </w:p>
    <w:p w:rsidR="009C72A4" w:rsidRDefault="009C72A4" w:rsidP="009C72A4">
      <w:pPr>
        <w:autoSpaceDN w:val="0"/>
        <w:spacing w:before="279" w:after="279" w:line="360" w:lineRule="auto"/>
        <w:jc w:val="center"/>
        <w:rPr>
          <w:rFonts w:ascii="FangSong_GB2312" w:eastAsia="FangSong_GB2312" w:hAnsi="宋体"/>
          <w:b/>
          <w:bCs/>
          <w:sz w:val="24"/>
        </w:rPr>
      </w:pPr>
      <w:r>
        <w:rPr>
          <w:rFonts w:ascii="FangSong_GB2312" w:eastAsia="FangSong_GB2312" w:hAnsi="宋体" w:hint="eastAsia"/>
          <w:b/>
          <w:bCs/>
          <w:sz w:val="24"/>
        </w:rPr>
        <w:t xml:space="preserve">                                         </w:t>
      </w:r>
      <w:r w:rsidRPr="001E0497">
        <w:rPr>
          <w:rFonts w:ascii="FangSong_GB2312" w:eastAsia="FangSong_GB2312" w:hAnsi="宋体" w:hint="eastAsia"/>
          <w:b/>
          <w:bCs/>
          <w:sz w:val="24"/>
        </w:rPr>
        <w:t xml:space="preserve">二 O </w:t>
      </w:r>
      <w:proofErr w:type="spellStart"/>
      <w:r w:rsidRPr="001E0497">
        <w:rPr>
          <w:rFonts w:ascii="FangSong_GB2312" w:eastAsia="FangSong_GB2312" w:hAnsi="宋体" w:hint="eastAsia"/>
          <w:b/>
          <w:bCs/>
          <w:sz w:val="24"/>
        </w:rPr>
        <w:t>O</w:t>
      </w:r>
      <w:proofErr w:type="spellEnd"/>
      <w:r w:rsidRPr="001E0497">
        <w:rPr>
          <w:rFonts w:ascii="FangSong_GB2312" w:eastAsia="FangSong_GB2312" w:hAnsi="宋体" w:hint="eastAsia"/>
          <w:b/>
          <w:bCs/>
          <w:sz w:val="24"/>
        </w:rPr>
        <w:t>四 年</w:t>
      </w:r>
    </w:p>
    <w:p w:rsidR="009C72A4" w:rsidRDefault="009C72A4" w:rsidP="009C72A4">
      <w:pPr>
        <w:autoSpaceDN w:val="0"/>
        <w:spacing w:before="279" w:after="279" w:line="360" w:lineRule="auto"/>
        <w:jc w:val="center"/>
        <w:rPr>
          <w:rFonts w:ascii="FangSong_GB2312" w:eastAsia="FangSong_GB2312" w:hAnsi="宋体"/>
          <w:b/>
          <w:bCs/>
          <w:sz w:val="24"/>
        </w:rPr>
      </w:pPr>
    </w:p>
    <w:p w:rsidR="009C72A4" w:rsidRDefault="009C72A4" w:rsidP="009C72A4">
      <w:pPr>
        <w:autoSpaceDN w:val="0"/>
        <w:spacing w:before="279" w:after="279" w:line="360" w:lineRule="auto"/>
        <w:jc w:val="center"/>
        <w:rPr>
          <w:rFonts w:ascii="FangSong_GB2312" w:eastAsia="FangSong_GB2312" w:hAnsi="宋体"/>
          <w:b/>
          <w:bCs/>
          <w:sz w:val="24"/>
        </w:rPr>
      </w:pPr>
    </w:p>
    <w:p w:rsidR="009C72A4" w:rsidRDefault="009C72A4" w:rsidP="009C72A4">
      <w:pPr>
        <w:autoSpaceDN w:val="0"/>
        <w:spacing w:before="279" w:after="279" w:line="360" w:lineRule="auto"/>
        <w:jc w:val="center"/>
        <w:rPr>
          <w:rFonts w:ascii="FangSong_GB2312" w:eastAsia="FangSong_GB2312" w:hAnsi="宋体"/>
          <w:b/>
          <w:bCs/>
          <w:sz w:val="24"/>
        </w:rPr>
      </w:pPr>
    </w:p>
    <w:p w:rsidR="009C72A4" w:rsidRDefault="009C72A4" w:rsidP="009C72A4">
      <w:pPr>
        <w:autoSpaceDN w:val="0"/>
        <w:spacing w:before="279" w:after="279" w:line="360" w:lineRule="auto"/>
        <w:jc w:val="center"/>
        <w:rPr>
          <w:rFonts w:ascii="FangSong_GB2312" w:eastAsia="FangSong_GB2312" w:hAnsi="宋体"/>
          <w:b/>
          <w:bCs/>
          <w:sz w:val="24"/>
        </w:rPr>
      </w:pPr>
    </w:p>
    <w:p w:rsidR="009C72A4" w:rsidRDefault="009C72A4" w:rsidP="009C72A4">
      <w:pPr>
        <w:autoSpaceDN w:val="0"/>
        <w:spacing w:before="279" w:after="279" w:line="360" w:lineRule="auto"/>
        <w:jc w:val="center"/>
        <w:rPr>
          <w:rFonts w:ascii="FangSong_GB2312" w:eastAsia="FangSong_GB2312" w:hAnsi="宋体"/>
          <w:b/>
          <w:bCs/>
          <w:sz w:val="24"/>
        </w:rPr>
      </w:pPr>
    </w:p>
    <w:p w:rsidR="009C72A4" w:rsidRDefault="009C72A4" w:rsidP="009C72A4">
      <w:pPr>
        <w:autoSpaceDN w:val="0"/>
        <w:spacing w:before="279" w:after="279" w:line="360" w:lineRule="auto"/>
        <w:jc w:val="center"/>
        <w:rPr>
          <w:rFonts w:ascii="FangSong_GB2312" w:eastAsia="FangSong_GB2312" w:hAnsi="宋体"/>
          <w:b/>
          <w:bCs/>
          <w:sz w:val="24"/>
        </w:rPr>
      </w:pPr>
    </w:p>
    <w:p w:rsidR="009C72A4" w:rsidRDefault="009C72A4" w:rsidP="009C72A4">
      <w:pPr>
        <w:autoSpaceDN w:val="0"/>
        <w:spacing w:before="279" w:after="279" w:line="360" w:lineRule="auto"/>
        <w:jc w:val="center"/>
        <w:rPr>
          <w:rFonts w:ascii="FangSong_GB2312" w:eastAsia="FangSong_GB2312" w:hAnsi="宋体"/>
          <w:b/>
          <w:bCs/>
          <w:sz w:val="24"/>
        </w:rPr>
      </w:pPr>
    </w:p>
    <w:p w:rsidR="009C72A4" w:rsidRDefault="009C72A4" w:rsidP="009C72A4">
      <w:pPr>
        <w:autoSpaceDN w:val="0"/>
        <w:spacing w:before="279" w:after="279" w:line="360" w:lineRule="auto"/>
        <w:jc w:val="center"/>
        <w:rPr>
          <w:rFonts w:ascii="FangSong_GB2312" w:eastAsia="FangSong_GB2312" w:hAnsi="宋体"/>
          <w:b/>
          <w:bCs/>
          <w:sz w:val="24"/>
        </w:rPr>
      </w:pPr>
    </w:p>
    <w:p w:rsidR="009C72A4" w:rsidRDefault="009C72A4" w:rsidP="009C72A4">
      <w:pPr>
        <w:autoSpaceDN w:val="0"/>
        <w:spacing w:before="279" w:after="279" w:line="360" w:lineRule="auto"/>
        <w:jc w:val="center"/>
        <w:rPr>
          <w:rFonts w:ascii="FangSong_GB2312" w:eastAsia="FangSong_GB2312" w:hAnsi="宋体"/>
          <w:b/>
          <w:bCs/>
          <w:sz w:val="24"/>
        </w:rPr>
      </w:pPr>
    </w:p>
    <w:p w:rsidR="009C72A4" w:rsidRDefault="009C72A4" w:rsidP="009C72A4">
      <w:pPr>
        <w:autoSpaceDN w:val="0"/>
        <w:spacing w:before="279" w:after="279" w:line="360" w:lineRule="auto"/>
        <w:jc w:val="center"/>
        <w:rPr>
          <w:rFonts w:ascii="FangSong_GB2312" w:eastAsia="FangSong_GB2312" w:hAnsi="FangSong_GB2312"/>
          <w:sz w:val="24"/>
        </w:rPr>
      </w:pPr>
    </w:p>
    <w:p w:rsidR="009C72A4" w:rsidRPr="00001D2F" w:rsidRDefault="009C72A4" w:rsidP="009C72A4">
      <w:pPr>
        <w:autoSpaceDN w:val="0"/>
        <w:spacing w:before="279" w:after="279" w:line="360" w:lineRule="auto"/>
        <w:jc w:val="center"/>
        <w:rPr>
          <w:rFonts w:ascii="FangSong_GB2312" w:eastAsia="FangSong_GB2312"/>
          <w:b/>
          <w:sz w:val="24"/>
          <w:szCs w:val="24"/>
        </w:rPr>
      </w:pPr>
      <w:r w:rsidRPr="001E0497">
        <w:rPr>
          <w:rFonts w:ascii="FangSong_GB2312" w:eastAsia="FangSong_GB2312" w:hAnsi="FangSong_GB2312" w:hint="eastAsia"/>
          <w:sz w:val="24"/>
        </w:rPr>
        <w:lastRenderedPageBreak/>
        <w:br/>
      </w:r>
      <w:r w:rsidRPr="00001D2F">
        <w:rPr>
          <w:rFonts w:ascii="FangSong_GB2312" w:eastAsia="FangSong_GB2312" w:hint="eastAsia"/>
          <w:b/>
          <w:bCs/>
          <w:sz w:val="24"/>
          <w:szCs w:val="24"/>
        </w:rPr>
        <w:t>实验技术人员岗位职责</w:t>
      </w:r>
    </w:p>
    <w:p w:rsidR="009C72A4" w:rsidRPr="00001D2F" w:rsidRDefault="009C72A4" w:rsidP="009C72A4">
      <w:pPr>
        <w:pStyle w:val="a4"/>
        <w:snapToGrid w:val="0"/>
        <w:rPr>
          <w:rFonts w:ascii="FangSong_GB2312" w:eastAsia="FangSong_GB2312" w:hAnsi="宋体"/>
          <w:sz w:val="24"/>
          <w:szCs w:val="24"/>
        </w:rPr>
      </w:pPr>
      <w:r w:rsidRPr="00001D2F">
        <w:rPr>
          <w:rFonts w:eastAsia="FangSong_GB2312" w:hint="eastAsia"/>
          <w:b/>
          <w:sz w:val="24"/>
          <w:szCs w:val="24"/>
        </w:rPr>
        <w:t>       </w:t>
      </w:r>
      <w:r w:rsidRPr="00001D2F">
        <w:rPr>
          <w:rFonts w:ascii="FangSong_GB2312" w:eastAsia="FangSong_GB2312" w:hint="eastAsia"/>
          <w:b/>
          <w:sz w:val="24"/>
          <w:szCs w:val="24"/>
        </w:rPr>
        <w:t xml:space="preserve"> </w:t>
      </w:r>
      <w:r w:rsidRPr="00001D2F">
        <w:rPr>
          <w:rFonts w:ascii="FangSong_GB2312" w:eastAsia="FangSong_GB2312" w:hAnsi="宋体" w:hint="eastAsia"/>
          <w:sz w:val="24"/>
          <w:szCs w:val="24"/>
        </w:rPr>
        <w:t xml:space="preserve">为配合好实验教学工作，保证教学顺利进行，对从事实验教学的实验技术人员特制定本岗位职责。 </w:t>
      </w:r>
    </w:p>
    <w:p w:rsidR="009C72A4" w:rsidRPr="00001D2F" w:rsidRDefault="009C72A4" w:rsidP="009C72A4">
      <w:pPr>
        <w:pStyle w:val="a4"/>
        <w:numPr>
          <w:ilvl w:val="0"/>
          <w:numId w:val="4"/>
        </w:numPr>
        <w:snapToGrid w:val="0"/>
        <w:rPr>
          <w:rFonts w:ascii="FangSong_GB2312" w:eastAsia="FangSong_GB2312" w:hAnsi="宋体"/>
          <w:sz w:val="24"/>
          <w:szCs w:val="24"/>
        </w:rPr>
      </w:pPr>
      <w:r w:rsidRPr="00001D2F">
        <w:rPr>
          <w:rFonts w:ascii="FangSong_GB2312" w:eastAsia="FangSong_GB2312" w:hAnsi="宋体" w:hint="eastAsia"/>
          <w:sz w:val="24"/>
          <w:szCs w:val="24"/>
        </w:rPr>
        <w:t>积极认真参加实验中心、实验室的建设与管理，完成实验中心、实验室下达的各项工作任务。</w:t>
      </w:r>
    </w:p>
    <w:p w:rsidR="009C72A4" w:rsidRPr="00001D2F" w:rsidRDefault="009C72A4" w:rsidP="009C72A4">
      <w:pPr>
        <w:pStyle w:val="a4"/>
        <w:numPr>
          <w:ilvl w:val="0"/>
          <w:numId w:val="4"/>
        </w:numPr>
        <w:snapToGrid w:val="0"/>
        <w:rPr>
          <w:rFonts w:ascii="FangSong_GB2312" w:eastAsia="FangSong_GB2312" w:hAnsi="宋体"/>
          <w:sz w:val="24"/>
          <w:szCs w:val="24"/>
        </w:rPr>
      </w:pPr>
      <w:r w:rsidRPr="00001D2F">
        <w:rPr>
          <w:rFonts w:ascii="FangSong_GB2312" w:eastAsia="FangSong_GB2312" w:hAnsi="宋体" w:hint="eastAsia"/>
          <w:sz w:val="24"/>
          <w:szCs w:val="24"/>
        </w:rPr>
        <w:t>建立健全实验室的各项管理制度和执行。</w:t>
      </w:r>
    </w:p>
    <w:p w:rsidR="009C72A4" w:rsidRPr="00001D2F" w:rsidRDefault="009C72A4" w:rsidP="009C72A4">
      <w:pPr>
        <w:pStyle w:val="a4"/>
        <w:snapToGrid w:val="0"/>
        <w:ind w:left="960" w:hangingChars="400" w:hanging="960"/>
        <w:rPr>
          <w:rFonts w:ascii="FangSong_GB2312" w:eastAsia="FangSong_GB2312" w:hAnsi="宋体"/>
          <w:sz w:val="24"/>
          <w:szCs w:val="24"/>
        </w:rPr>
      </w:pPr>
      <w:r w:rsidRPr="00001D2F">
        <w:rPr>
          <w:rFonts w:ascii="FangSong_GB2312" w:eastAsia="FangSong_GB2312" w:hAnsi="宋体" w:hint="eastAsia"/>
          <w:sz w:val="24"/>
          <w:szCs w:val="24"/>
        </w:rPr>
        <w:t>第三条 实验技术人员要积极参加实验教学改革研究工作，协助教师作好学生实验技术的指</w:t>
      </w:r>
    </w:p>
    <w:p w:rsidR="009C72A4" w:rsidRPr="00001D2F" w:rsidRDefault="009C72A4" w:rsidP="009C72A4">
      <w:pPr>
        <w:pStyle w:val="a4"/>
        <w:snapToGrid w:val="0"/>
        <w:ind w:left="960" w:hangingChars="400" w:hanging="960"/>
        <w:rPr>
          <w:rFonts w:ascii="FangSong_GB2312" w:eastAsia="FangSong_GB2312" w:hAnsi="宋体"/>
          <w:sz w:val="24"/>
          <w:szCs w:val="24"/>
        </w:rPr>
      </w:pPr>
      <w:r w:rsidRPr="00001D2F">
        <w:rPr>
          <w:rFonts w:ascii="FangSong_GB2312" w:eastAsia="FangSong_GB2312" w:hAnsi="宋体" w:hint="eastAsia"/>
          <w:sz w:val="24"/>
          <w:szCs w:val="24"/>
        </w:rPr>
        <w:t>导工作。</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 xml:space="preserve">第四条 掌握实验室的仪器设备和相关的实验准备，努力提高实验技术水平。 </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第五条　教学过程中的要求</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（一）实验前</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 xml:space="preserve">1. 备课时与实验教师沟通，提前准备好实验所需的仪器设备、实验材料和试剂等实验所需用品。 </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2. 课前做好实验的各方面的准备工作。安排好学生实验位置，列好实验用品清单。如实验用品、仪器、玻璃仪器、实验台等准备。</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3. 对特殊物品、药品做好登记和保管工作。</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4. 负责对实验室仪器的操作规程和注意事项的制定工作，并负责对学生所用仪器操作的培训。</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 xml:space="preserve">(二)实验中 </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1. 实验技术人员要提前10分钟到实验室。</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lastRenderedPageBreak/>
        <w:t>2. 实验过程中不能擅自离开岗位，要随时帮助学生解决实验过程中遇到的仪器设备、实验材料和试剂等实验用品问题，保证实验的正常进行。</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3. 认真纠正学生实验过程中仪器设备使用错误，及时指出、记录学生不良的实验习惯。</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 xml:space="preserve">（三）实验后 </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1. 负责实验室的卫生及水、电、气是否关闭。并记</w:t>
      </w:r>
      <w:proofErr w:type="gramStart"/>
      <w:r w:rsidRPr="00001D2F">
        <w:rPr>
          <w:rFonts w:ascii="FangSong_GB2312" w:eastAsia="FangSong_GB2312" w:hAnsi="宋体" w:hint="eastAsia"/>
          <w:sz w:val="24"/>
          <w:szCs w:val="24"/>
        </w:rPr>
        <w:t>好运行</w:t>
      </w:r>
      <w:proofErr w:type="gramEnd"/>
      <w:r w:rsidRPr="00001D2F">
        <w:rPr>
          <w:rFonts w:ascii="FangSong_GB2312" w:eastAsia="FangSong_GB2312" w:hAnsi="宋体" w:hint="eastAsia"/>
          <w:sz w:val="24"/>
          <w:szCs w:val="24"/>
        </w:rPr>
        <w:t xml:space="preserve">工作记录。 </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2. 做好仪器设备试剂的收缴工作，并负责损坏丢失物品的赔偿与收缴工作。</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 xml:space="preserve">3. 作好仪器设备维护、保养、修理工作，保证仪器设备处于良好的状态。 </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 xml:space="preserve">4. 对特殊药品、材料、废液做好处理工作。每学期结束后作好仪器设备、材料的清理和核对工作。 </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 xml:space="preserve">第五条  做好实验室的仪器设备、配件、器材、低值易耗品、材料、仪器说明书及图书资料的管理工作，作到账、物、卡相符。 </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 xml:space="preserve">第六条  负责新进仪器设备的验收、安装、调试工作。并建立仪器设备档案和管理制度。 </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 xml:space="preserve">第七条  完成好实验中心和实验室交给的实验技术管理和实验室开放管理工作。 </w:t>
      </w:r>
    </w:p>
    <w:p w:rsidR="009C72A4" w:rsidRPr="00001D2F" w:rsidRDefault="009C72A4" w:rsidP="009C72A4">
      <w:pPr>
        <w:pStyle w:val="a4"/>
        <w:snapToGrid w:val="0"/>
        <w:rPr>
          <w:rFonts w:ascii="FangSong_GB2312" w:eastAsia="FangSong_GB2312" w:hAnsi="宋体"/>
          <w:sz w:val="24"/>
          <w:szCs w:val="24"/>
        </w:rPr>
      </w:pPr>
      <w:r w:rsidRPr="00001D2F">
        <w:rPr>
          <w:rFonts w:ascii="FangSong_GB2312" w:eastAsia="FangSong_GB2312" w:hAnsi="宋体" w:hint="eastAsia"/>
          <w:sz w:val="24"/>
          <w:szCs w:val="24"/>
        </w:rPr>
        <w:t>第八条  对考评中不合格的人员中心、实验室将给予必要的处罚。</w:t>
      </w:r>
    </w:p>
    <w:p w:rsidR="009C72A4" w:rsidRPr="00001D2F" w:rsidRDefault="009C72A4" w:rsidP="009C72A4">
      <w:pPr>
        <w:pStyle w:val="a4"/>
        <w:snapToGrid w:val="0"/>
        <w:jc w:val="right"/>
        <w:rPr>
          <w:rFonts w:ascii="FangSong_GB2312" w:eastAsia="FangSong_GB2312" w:hAnsi="宋体"/>
          <w:sz w:val="24"/>
          <w:szCs w:val="24"/>
        </w:rPr>
      </w:pPr>
    </w:p>
    <w:p w:rsidR="009C72A4" w:rsidRPr="00383908" w:rsidRDefault="009C72A4" w:rsidP="009C72A4">
      <w:pPr>
        <w:spacing w:line="360" w:lineRule="auto"/>
        <w:ind w:firstLineChars="1700" w:firstLine="4096"/>
      </w:pPr>
      <w:r>
        <w:rPr>
          <w:rFonts w:ascii="FangSong_GB2312" w:eastAsia="FangSong_GB2312" w:hAnsi="宋体" w:hint="eastAsia"/>
          <w:b/>
          <w:bCs/>
          <w:sz w:val="24"/>
        </w:rPr>
        <w:t>华西医学基础实验教学示范中心</w:t>
      </w:r>
      <w:r>
        <w:rPr>
          <w:rFonts w:ascii="FangSong_GB2312" w:eastAsia="FangSong_GB2312" w:hint="eastAsia"/>
          <w:b/>
          <w:bCs/>
          <w:sz w:val="24"/>
        </w:rPr>
        <w:t xml:space="preserve">             </w:t>
      </w:r>
      <w:r>
        <w:rPr>
          <w:rFonts w:hint="eastAsia"/>
        </w:rPr>
        <w:t xml:space="preserve">               </w:t>
      </w:r>
    </w:p>
    <w:p w:rsidR="009C72A4" w:rsidRPr="00FB2040" w:rsidRDefault="009C72A4" w:rsidP="009C72A4">
      <w:pPr>
        <w:spacing w:line="360" w:lineRule="auto"/>
        <w:ind w:firstLineChars="2750" w:firstLine="5775"/>
        <w:rPr>
          <w:rFonts w:ascii="FangSong_GB2312" w:eastAsia="FangSong_GB2312" w:hAnsi="宋体"/>
          <w:sz w:val="24"/>
        </w:rPr>
      </w:pPr>
      <w:r w:rsidRPr="00383908">
        <w:rPr>
          <w:rFonts w:hint="eastAsia"/>
        </w:rPr>
        <w:t>20</w:t>
      </w:r>
      <w:r>
        <w:rPr>
          <w:rFonts w:hint="eastAsia"/>
        </w:rPr>
        <w:t>1</w:t>
      </w:r>
      <w:r w:rsidRPr="00383908">
        <w:rPr>
          <w:rFonts w:hint="eastAsia"/>
        </w:rPr>
        <w:t>4</w:t>
      </w:r>
      <w:r w:rsidRPr="00383908">
        <w:rPr>
          <w:rFonts w:hint="eastAsia"/>
        </w:rPr>
        <w:t>年</w:t>
      </w:r>
      <w:r w:rsidRPr="00383908">
        <w:rPr>
          <w:rFonts w:hint="eastAsia"/>
        </w:rPr>
        <w:t>4</w:t>
      </w:r>
      <w:r w:rsidRPr="00383908">
        <w:rPr>
          <w:rFonts w:hint="eastAsia"/>
        </w:rPr>
        <w:t>月</w:t>
      </w:r>
      <w:r w:rsidRPr="00383908">
        <w:rPr>
          <w:rFonts w:hint="eastAsia"/>
        </w:rPr>
        <w:t>15</w:t>
      </w:r>
      <w:r w:rsidRPr="00383908">
        <w:rPr>
          <w:rFonts w:hint="eastAsia"/>
        </w:rPr>
        <w:t>日</w:t>
      </w:r>
    </w:p>
    <w:p w:rsidR="009C72A4" w:rsidRDefault="009C72A4" w:rsidP="009C72A4">
      <w:pPr>
        <w:autoSpaceDN w:val="0"/>
        <w:spacing w:line="360" w:lineRule="auto"/>
        <w:ind w:left="2850"/>
        <w:jc w:val="center"/>
        <w:rPr>
          <w:rFonts w:ascii="FangSong_GB2312" w:eastAsia="FangSong_GB2312" w:hAnsi="FangSong_GB2312"/>
          <w:b/>
          <w:sz w:val="24"/>
        </w:rPr>
      </w:pPr>
    </w:p>
    <w:p w:rsidR="009C72A4" w:rsidRDefault="009C72A4" w:rsidP="009C72A4">
      <w:pPr>
        <w:autoSpaceDN w:val="0"/>
        <w:spacing w:line="360" w:lineRule="auto"/>
        <w:ind w:left="2850"/>
        <w:jc w:val="center"/>
        <w:rPr>
          <w:rFonts w:ascii="FangSong_GB2312" w:eastAsia="FangSong_GB2312" w:hAnsi="FangSong_GB2312"/>
          <w:b/>
          <w:sz w:val="24"/>
        </w:rPr>
      </w:pPr>
    </w:p>
    <w:p w:rsidR="009C72A4" w:rsidRPr="00FB2040" w:rsidRDefault="009C72A4" w:rsidP="009C72A4">
      <w:pPr>
        <w:autoSpaceDN w:val="0"/>
        <w:spacing w:line="360" w:lineRule="auto"/>
        <w:ind w:left="2850"/>
        <w:jc w:val="center"/>
        <w:rPr>
          <w:rFonts w:ascii="FangSong_GB2312" w:eastAsia="FangSong_GB2312" w:hAnsi="FangSong_GB2312"/>
          <w:b/>
          <w:sz w:val="24"/>
        </w:rPr>
      </w:pPr>
    </w:p>
    <w:p w:rsidR="009C72A4" w:rsidRPr="00001D2F" w:rsidRDefault="009C72A4" w:rsidP="009C72A4">
      <w:pPr>
        <w:pStyle w:val="a4"/>
        <w:snapToGrid w:val="0"/>
        <w:jc w:val="center"/>
        <w:rPr>
          <w:rFonts w:ascii="FangSong_GB2312" w:eastAsia="FangSong_GB2312"/>
          <w:b/>
          <w:sz w:val="24"/>
          <w:szCs w:val="24"/>
        </w:rPr>
      </w:pPr>
      <w:r w:rsidRPr="00001D2F">
        <w:rPr>
          <w:rFonts w:ascii="FangSong_GB2312" w:eastAsia="FangSong_GB2312" w:hint="eastAsia"/>
          <w:b/>
          <w:bCs/>
          <w:sz w:val="24"/>
          <w:szCs w:val="24"/>
        </w:rPr>
        <w:lastRenderedPageBreak/>
        <w:t>实验</w:t>
      </w:r>
      <w:r>
        <w:rPr>
          <w:rFonts w:ascii="FangSong_GB2312" w:eastAsia="FangSong_GB2312" w:hint="eastAsia"/>
          <w:b/>
          <w:bCs/>
          <w:sz w:val="24"/>
          <w:szCs w:val="24"/>
        </w:rPr>
        <w:t>指导</w:t>
      </w:r>
      <w:r w:rsidRPr="00001D2F">
        <w:rPr>
          <w:rFonts w:ascii="FangSong_GB2312" w:eastAsia="FangSong_GB2312" w:hint="eastAsia"/>
          <w:b/>
          <w:bCs/>
          <w:sz w:val="24"/>
          <w:szCs w:val="24"/>
        </w:rPr>
        <w:t>教师岗位职责</w:t>
      </w:r>
    </w:p>
    <w:p w:rsidR="009C72A4" w:rsidRPr="00001D2F" w:rsidRDefault="009C72A4" w:rsidP="009C72A4">
      <w:pPr>
        <w:pStyle w:val="a4"/>
        <w:snapToGrid w:val="0"/>
        <w:rPr>
          <w:rFonts w:ascii="FangSong_GB2312" w:eastAsia="FangSong_GB2312"/>
          <w:sz w:val="24"/>
          <w:szCs w:val="24"/>
        </w:rPr>
      </w:pPr>
      <w:r w:rsidRPr="00001D2F">
        <w:rPr>
          <w:rFonts w:eastAsia="FangSong_GB2312" w:hint="eastAsia"/>
          <w:b/>
          <w:sz w:val="24"/>
          <w:szCs w:val="24"/>
        </w:rPr>
        <w:t>       </w:t>
      </w:r>
      <w:r w:rsidRPr="00001D2F">
        <w:rPr>
          <w:rFonts w:ascii="FangSong_GB2312" w:eastAsia="FangSong_GB2312" w:hint="eastAsia"/>
          <w:b/>
          <w:sz w:val="24"/>
          <w:szCs w:val="24"/>
        </w:rPr>
        <w:t xml:space="preserve"> </w:t>
      </w:r>
      <w:r w:rsidRPr="00001D2F">
        <w:rPr>
          <w:rFonts w:ascii="FangSong_GB2312" w:eastAsia="FangSong_GB2312" w:hint="eastAsia"/>
          <w:sz w:val="24"/>
          <w:szCs w:val="24"/>
        </w:rPr>
        <w:t>为更好的完成实验教学工作，培养适应21世纪医学发展要求的高素质的创新人才，充分发挥实验教师在实验教学中的作用，提高实验教学质量和教学改革的力度。对中心承担实验教学工作教师特制定岗位职责。</w:t>
      </w:r>
    </w:p>
    <w:p w:rsidR="009C72A4" w:rsidRPr="00001D2F" w:rsidRDefault="009C72A4" w:rsidP="009C72A4">
      <w:pPr>
        <w:pStyle w:val="a4"/>
        <w:snapToGrid w:val="0"/>
        <w:rPr>
          <w:rFonts w:ascii="FangSong_GB2312" w:eastAsia="FangSong_GB2312"/>
          <w:sz w:val="24"/>
          <w:szCs w:val="24"/>
        </w:rPr>
      </w:pPr>
      <w:r w:rsidRPr="00001D2F">
        <w:rPr>
          <w:rFonts w:eastAsia="FangSong_GB2312" w:hint="eastAsia"/>
          <w:sz w:val="24"/>
          <w:szCs w:val="24"/>
        </w:rPr>
        <w:t> </w:t>
      </w:r>
      <w:r w:rsidRPr="00001D2F">
        <w:rPr>
          <w:rFonts w:ascii="FangSong_GB2312" w:eastAsia="FangSong_GB2312" w:hint="eastAsia"/>
          <w:sz w:val="24"/>
          <w:szCs w:val="24"/>
        </w:rPr>
        <w:t xml:space="preserve">第一条 严格要求自己，为人师表。以学生为中心，在知识传授、能力培养和素质提高作为宗旨贯穿于实验教学中。 </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第二条 实验教师应积极参加实验室的教学建设。根据</w:t>
      </w:r>
      <w:proofErr w:type="gramStart"/>
      <w:r w:rsidRPr="00001D2F">
        <w:rPr>
          <w:rFonts w:ascii="FangSong_GB2312" w:eastAsia="FangSong_GB2312" w:hint="eastAsia"/>
          <w:sz w:val="24"/>
          <w:szCs w:val="24"/>
        </w:rPr>
        <w:t>验</w:t>
      </w:r>
      <w:proofErr w:type="gramEnd"/>
      <w:r w:rsidRPr="00001D2F">
        <w:rPr>
          <w:rFonts w:ascii="FangSong_GB2312" w:eastAsia="FangSong_GB2312" w:hint="eastAsia"/>
          <w:sz w:val="24"/>
          <w:szCs w:val="24"/>
        </w:rPr>
        <w:t>教学计划编写实验教学大纲、实验教材、实验指导用书，多媒体课件（含电子教案、CAI和网络课件等）使实验内容具有完整性和先进性。</w:t>
      </w:r>
      <w:proofErr w:type="gramStart"/>
      <w:r w:rsidRPr="00001D2F">
        <w:rPr>
          <w:rFonts w:ascii="FangSong_GB2312" w:eastAsia="FangSong_GB2312" w:hint="eastAsia"/>
          <w:sz w:val="24"/>
          <w:szCs w:val="24"/>
        </w:rPr>
        <w:t>带习教师</w:t>
      </w:r>
      <w:proofErr w:type="gramEnd"/>
      <w:r w:rsidRPr="00001D2F">
        <w:rPr>
          <w:rFonts w:ascii="FangSong_GB2312" w:eastAsia="FangSong_GB2312" w:hint="eastAsia"/>
          <w:sz w:val="24"/>
          <w:szCs w:val="24"/>
        </w:rPr>
        <w:t>应积极参与实验室发展与建设工作。</w:t>
      </w:r>
    </w:p>
    <w:p w:rsidR="009C72A4" w:rsidRPr="00001D2F" w:rsidRDefault="009C72A4" w:rsidP="009C72A4">
      <w:pPr>
        <w:pStyle w:val="a4"/>
        <w:snapToGrid w:val="0"/>
        <w:rPr>
          <w:rFonts w:ascii="FangSong_GB2312" w:eastAsia="FangSong_GB2312"/>
          <w:sz w:val="24"/>
          <w:szCs w:val="24"/>
        </w:rPr>
      </w:pPr>
      <w:r w:rsidRPr="00001D2F">
        <w:rPr>
          <w:rFonts w:eastAsia="FangSong_GB2312" w:hint="eastAsia"/>
          <w:sz w:val="24"/>
          <w:szCs w:val="24"/>
        </w:rPr>
        <w:t> </w:t>
      </w:r>
      <w:r w:rsidRPr="00001D2F">
        <w:rPr>
          <w:rFonts w:ascii="FangSong_GB2312" w:eastAsia="FangSong_GB2312" w:hint="eastAsia"/>
          <w:sz w:val="24"/>
          <w:szCs w:val="24"/>
        </w:rPr>
        <w:t>第三条 实验教师积极提高教学质量和改进教学方法。注重实验教学的各环节指导安排，了解实验进行情况和学生对实验掌握程度及时调整教学工作。</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第四条　认真完成实验备课和预试制度。</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第五条  严格要求学生，树立起良好的教学秩序和学风。积极引导学生勤思考勤动手的能力，为培养高素质人才打下坚实的基础。</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 xml:space="preserve">第六条  </w:t>
      </w:r>
      <w:proofErr w:type="gramStart"/>
      <w:r w:rsidRPr="00001D2F">
        <w:rPr>
          <w:rFonts w:ascii="FangSong_GB2312" w:eastAsia="FangSong_GB2312" w:hint="eastAsia"/>
          <w:sz w:val="24"/>
          <w:szCs w:val="24"/>
        </w:rPr>
        <w:t>带习教师</w:t>
      </w:r>
      <w:proofErr w:type="gramEnd"/>
      <w:r w:rsidRPr="00001D2F">
        <w:rPr>
          <w:rFonts w:ascii="FangSong_GB2312" w:eastAsia="FangSong_GB2312" w:hint="eastAsia"/>
          <w:sz w:val="24"/>
          <w:szCs w:val="24"/>
        </w:rPr>
        <w:t>由相关教研室和实验室统一调配和指导。对考评不合格的</w:t>
      </w:r>
      <w:proofErr w:type="gramStart"/>
      <w:r w:rsidRPr="00001D2F">
        <w:rPr>
          <w:rFonts w:ascii="FangSong_GB2312" w:eastAsia="FangSong_GB2312" w:hint="eastAsia"/>
          <w:sz w:val="24"/>
          <w:szCs w:val="24"/>
        </w:rPr>
        <w:t>带习教师</w:t>
      </w:r>
      <w:proofErr w:type="gramEnd"/>
      <w:r w:rsidRPr="00001D2F">
        <w:rPr>
          <w:rFonts w:ascii="FangSong_GB2312" w:eastAsia="FangSong_GB2312" w:hint="eastAsia"/>
          <w:sz w:val="24"/>
          <w:szCs w:val="24"/>
        </w:rPr>
        <w:t>给予必要的处罚。</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第七条 实验过程要求</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（1）实验前</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 xml:space="preserve">1.提前一周将本学期所开实验需要的仪器、材料、试剂(包括配制)等交给实验技术人员准备。 </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2.首次上岗的教师，要试讲、试做和亲自处理数据；作好集体备课和实验预试或预试记录。</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（二）实验中</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lastRenderedPageBreak/>
        <w:t xml:space="preserve">1. 实验教师必须提前5分钟到实验室。 </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2.讲述内容清楚明了，注重讲解的系统性和完整性。对要求的内容可采用多种教学方式巩固学生的掌握。</w:t>
      </w:r>
    </w:p>
    <w:p w:rsidR="009C72A4" w:rsidRPr="00001D2F" w:rsidRDefault="009C72A4" w:rsidP="009C72A4">
      <w:pPr>
        <w:pStyle w:val="a4"/>
        <w:snapToGrid w:val="0"/>
        <w:rPr>
          <w:rFonts w:ascii="FangSong_GB2312" w:eastAsia="FangSong_GB2312"/>
          <w:sz w:val="24"/>
          <w:szCs w:val="24"/>
        </w:rPr>
      </w:pPr>
    </w:p>
    <w:p w:rsidR="009C72A4" w:rsidRPr="00001D2F" w:rsidRDefault="009C72A4" w:rsidP="009C72A4">
      <w:pPr>
        <w:pStyle w:val="a4"/>
        <w:snapToGrid w:val="0"/>
        <w:rPr>
          <w:rFonts w:ascii="FangSong_GB2312" w:eastAsia="FangSong_GB2312"/>
          <w:sz w:val="24"/>
          <w:szCs w:val="24"/>
        </w:rPr>
      </w:pPr>
      <w:proofErr w:type="gramStart"/>
      <w:r w:rsidRPr="00001D2F">
        <w:rPr>
          <w:rFonts w:ascii="FangSong_GB2312" w:eastAsia="FangSong_GB2312" w:hint="eastAsia"/>
          <w:sz w:val="24"/>
          <w:szCs w:val="24"/>
        </w:rPr>
        <w:t>3 .</w:t>
      </w:r>
      <w:proofErr w:type="gramEnd"/>
      <w:r w:rsidRPr="00001D2F">
        <w:rPr>
          <w:rFonts w:ascii="FangSong_GB2312" w:eastAsia="FangSong_GB2312" w:hint="eastAsia"/>
          <w:sz w:val="24"/>
          <w:szCs w:val="24"/>
        </w:rPr>
        <w:t xml:space="preserve"> 培养学生对实验的科学态度。监督和指导学生正确完成实验，记录好实验数据。</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4. 认真、详细、及时记录学生平时实验操作情况，实事求是给出平时成绩。</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5. 要严格执行实验教学计划，保持实验教学秩序稳定。</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6. 在实验教学时一律关闭手机等通讯设备。</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 xml:space="preserve"> (三)实验后 </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 xml:space="preserve">1. 实验结束后负责督促学生归还仪器设备、玻璃仪器、材料和试剂等实验用品，并与实验室管理人员交接，同时作好交接记录。 </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 xml:space="preserve">2. 督促值日生检查水、电等是否关闭。填写大型仪器使用情况记录。 </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 xml:space="preserve">3. 实验后要及时组织学生进行实验讨论，认真解答学生提出的问题。 </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4. 实验教师在实验成绩考核过程中要做到公平、公正、合理，实验成绩要基本符合正态分布。</w:t>
      </w:r>
    </w:p>
    <w:p w:rsidR="009C72A4" w:rsidRPr="00001D2F" w:rsidRDefault="009C72A4" w:rsidP="009C72A4">
      <w:pPr>
        <w:pStyle w:val="a4"/>
        <w:snapToGrid w:val="0"/>
        <w:rPr>
          <w:rFonts w:ascii="FangSong_GB2312" w:eastAsia="FangSong_GB2312"/>
          <w:sz w:val="24"/>
          <w:szCs w:val="24"/>
        </w:rPr>
      </w:pPr>
      <w:proofErr w:type="gramStart"/>
      <w:r w:rsidRPr="00001D2F">
        <w:rPr>
          <w:rFonts w:ascii="FangSong_GB2312" w:eastAsia="FangSong_GB2312" w:hint="eastAsia"/>
          <w:sz w:val="24"/>
          <w:szCs w:val="24"/>
        </w:rPr>
        <w:t>5 .</w:t>
      </w:r>
      <w:proofErr w:type="gramEnd"/>
      <w:r w:rsidRPr="00001D2F">
        <w:rPr>
          <w:rFonts w:ascii="FangSong_GB2312" w:eastAsia="FangSong_GB2312" w:hint="eastAsia"/>
          <w:sz w:val="24"/>
          <w:szCs w:val="24"/>
        </w:rPr>
        <w:t xml:space="preserve"> 指导教师在指导完所带实验后两周内把实验成绩单和平时成绩交实验室。</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 xml:space="preserve">第八条  向学生讲授实验室的要求和学生实验守则。教育学生爱护实验室的仪器和物品，养成良好的实验习惯，使学生一进实验室就有一种责任感。 </w:t>
      </w:r>
    </w:p>
    <w:p w:rsidR="009C72A4" w:rsidRPr="00001D2F"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t>第九条  检查并记录学生的出席情况，对三次未参加实验</w:t>
      </w:r>
      <w:proofErr w:type="gramStart"/>
      <w:r w:rsidRPr="00001D2F">
        <w:rPr>
          <w:rFonts w:ascii="FangSong_GB2312" w:eastAsia="FangSong_GB2312" w:hint="eastAsia"/>
          <w:sz w:val="24"/>
          <w:szCs w:val="24"/>
        </w:rPr>
        <w:t>课同学</w:t>
      </w:r>
      <w:proofErr w:type="gramEnd"/>
      <w:r w:rsidRPr="00001D2F">
        <w:rPr>
          <w:rFonts w:ascii="FangSong_GB2312" w:eastAsia="FangSong_GB2312" w:hint="eastAsia"/>
          <w:sz w:val="24"/>
          <w:szCs w:val="24"/>
        </w:rPr>
        <w:t>不给予实验成绩。</w:t>
      </w:r>
    </w:p>
    <w:p w:rsidR="009C72A4" w:rsidRDefault="009C72A4" w:rsidP="009C72A4">
      <w:pPr>
        <w:pStyle w:val="a4"/>
        <w:snapToGrid w:val="0"/>
        <w:rPr>
          <w:rFonts w:ascii="FangSong_GB2312" w:eastAsia="FangSong_GB2312"/>
          <w:sz w:val="24"/>
          <w:szCs w:val="24"/>
        </w:rPr>
      </w:pPr>
      <w:r w:rsidRPr="00001D2F">
        <w:rPr>
          <w:rFonts w:ascii="FangSong_GB2312" w:eastAsia="FangSong_GB2312" w:hint="eastAsia"/>
          <w:sz w:val="24"/>
          <w:szCs w:val="24"/>
        </w:rPr>
        <w:lastRenderedPageBreak/>
        <w:t xml:space="preserve">第十条  </w:t>
      </w:r>
      <w:r>
        <w:rPr>
          <w:rFonts w:ascii="FangSong_GB2312" w:eastAsiaTheme="minorEastAsia" w:hint="eastAsia"/>
          <w:sz w:val="24"/>
          <w:szCs w:val="24"/>
        </w:rPr>
        <w:t>遵守</w:t>
      </w:r>
      <w:r w:rsidRPr="00001D2F">
        <w:rPr>
          <w:rFonts w:ascii="FangSong_GB2312" w:eastAsia="FangSong_GB2312" w:hint="eastAsia"/>
          <w:sz w:val="24"/>
          <w:szCs w:val="24"/>
        </w:rPr>
        <w:t xml:space="preserve">实验中心的有关规章制度，协助做好实验中心的科学管理工作、安全和卫生工作及实验中心的建设工作。 </w:t>
      </w:r>
    </w:p>
    <w:p w:rsidR="009C72A4" w:rsidRPr="00E13616" w:rsidRDefault="009C72A4" w:rsidP="009C72A4">
      <w:pPr>
        <w:pStyle w:val="a4"/>
        <w:snapToGrid w:val="0"/>
        <w:rPr>
          <w:rFonts w:ascii="FangSong_GB2312" w:eastAsia="FangSong_GB2312"/>
          <w:sz w:val="24"/>
          <w:szCs w:val="24"/>
        </w:rPr>
      </w:pPr>
    </w:p>
    <w:p w:rsidR="009C72A4" w:rsidRDefault="009C72A4" w:rsidP="009C72A4">
      <w:pPr>
        <w:pStyle w:val="a4"/>
        <w:snapToGrid w:val="0"/>
        <w:rPr>
          <w:rFonts w:ascii="FangSong_GB2312" w:eastAsia="FangSong_GB2312"/>
          <w:sz w:val="24"/>
          <w:szCs w:val="24"/>
        </w:rPr>
      </w:pPr>
    </w:p>
    <w:p w:rsidR="009C72A4" w:rsidRPr="00383908" w:rsidRDefault="009C72A4" w:rsidP="009C72A4">
      <w:pPr>
        <w:spacing w:line="360" w:lineRule="auto"/>
        <w:ind w:leftChars="67" w:left="141" w:firstLineChars="1700" w:firstLine="4096"/>
      </w:pPr>
      <w:r>
        <w:rPr>
          <w:rFonts w:ascii="FangSong_GB2312" w:eastAsia="FangSong_GB2312" w:hAnsi="宋体" w:hint="eastAsia"/>
          <w:b/>
          <w:bCs/>
          <w:sz w:val="24"/>
        </w:rPr>
        <w:t>华西医学基础实验教学示范中心</w:t>
      </w:r>
      <w:r>
        <w:rPr>
          <w:rFonts w:ascii="FangSong_GB2312" w:eastAsia="FangSong_GB2312" w:hint="eastAsia"/>
          <w:b/>
          <w:bCs/>
          <w:sz w:val="24"/>
        </w:rPr>
        <w:t xml:space="preserve">              </w:t>
      </w:r>
      <w:r>
        <w:rPr>
          <w:rFonts w:hint="eastAsia"/>
        </w:rPr>
        <w:t xml:space="preserve">               </w:t>
      </w:r>
    </w:p>
    <w:p w:rsidR="009C72A4" w:rsidRPr="00FB2040" w:rsidRDefault="009C72A4" w:rsidP="009C72A4">
      <w:pPr>
        <w:spacing w:line="360" w:lineRule="auto"/>
        <w:ind w:firstLineChars="2750" w:firstLine="5775"/>
        <w:rPr>
          <w:rFonts w:ascii="FangSong_GB2312" w:eastAsia="FangSong_GB2312" w:hAnsi="宋体"/>
          <w:sz w:val="24"/>
        </w:rPr>
      </w:pPr>
      <w:r w:rsidRPr="00383908">
        <w:rPr>
          <w:rFonts w:hint="eastAsia"/>
        </w:rPr>
        <w:t>20</w:t>
      </w:r>
      <w:r>
        <w:rPr>
          <w:rFonts w:hint="eastAsia"/>
        </w:rPr>
        <w:t>1</w:t>
      </w:r>
      <w:r w:rsidRPr="00383908">
        <w:rPr>
          <w:rFonts w:hint="eastAsia"/>
        </w:rPr>
        <w:t>4</w:t>
      </w:r>
      <w:r w:rsidRPr="00383908">
        <w:rPr>
          <w:rFonts w:hint="eastAsia"/>
        </w:rPr>
        <w:t>年</w:t>
      </w:r>
      <w:r w:rsidRPr="00383908">
        <w:rPr>
          <w:rFonts w:hint="eastAsia"/>
        </w:rPr>
        <w:t>4</w:t>
      </w:r>
      <w:r w:rsidRPr="00383908">
        <w:rPr>
          <w:rFonts w:hint="eastAsia"/>
        </w:rPr>
        <w:t>月</w:t>
      </w:r>
      <w:r w:rsidRPr="00383908">
        <w:rPr>
          <w:rFonts w:hint="eastAsia"/>
        </w:rPr>
        <w:t>15</w:t>
      </w:r>
      <w:r w:rsidRPr="00383908">
        <w:rPr>
          <w:rFonts w:hint="eastAsia"/>
        </w:rPr>
        <w:t>日</w:t>
      </w:r>
    </w:p>
    <w:p w:rsidR="009C72A4" w:rsidRDefault="009C72A4" w:rsidP="009C72A4">
      <w:pPr>
        <w:pStyle w:val="a4"/>
        <w:snapToGrid w:val="0"/>
        <w:rPr>
          <w:rFonts w:ascii="FangSong_GB2312" w:eastAsia="FangSong_GB2312"/>
          <w:sz w:val="24"/>
          <w:szCs w:val="24"/>
        </w:rPr>
      </w:pPr>
    </w:p>
    <w:p w:rsidR="009C72A4" w:rsidRDefault="009C72A4" w:rsidP="009C72A4">
      <w:pPr>
        <w:pStyle w:val="a4"/>
        <w:snapToGrid w:val="0"/>
        <w:rPr>
          <w:rFonts w:ascii="FangSong_GB2312" w:eastAsia="FangSong_GB2312"/>
          <w:sz w:val="24"/>
          <w:szCs w:val="24"/>
        </w:rPr>
      </w:pPr>
    </w:p>
    <w:p w:rsidR="009C72A4" w:rsidRPr="00001D2F" w:rsidRDefault="009C72A4" w:rsidP="009C72A4">
      <w:pPr>
        <w:spacing w:line="360" w:lineRule="auto"/>
        <w:ind w:firstLineChars="494" w:firstLine="1190"/>
        <w:jc w:val="center"/>
        <w:rPr>
          <w:rFonts w:ascii="FangSong_GB2312" w:eastAsia="FangSong_GB2312" w:hAnsi="宋体"/>
          <w:b/>
          <w:sz w:val="24"/>
        </w:rPr>
      </w:pPr>
      <w:r w:rsidRPr="00001D2F">
        <w:rPr>
          <w:rFonts w:ascii="FangSong_GB2312" w:eastAsia="FangSong_GB2312" w:hAnsi="宋体" w:hint="eastAsia"/>
          <w:b/>
          <w:sz w:val="24"/>
        </w:rPr>
        <w:t>实验室感染应急处置预案</w:t>
      </w:r>
    </w:p>
    <w:p w:rsidR="009C72A4" w:rsidRPr="00001D2F" w:rsidRDefault="009C72A4" w:rsidP="009C72A4">
      <w:pPr>
        <w:spacing w:line="360" w:lineRule="auto"/>
        <w:ind w:firstLineChars="200" w:firstLine="480"/>
        <w:rPr>
          <w:rFonts w:ascii="FangSong_GB2312" w:eastAsia="FangSong_GB2312" w:hAnsi="宋体"/>
          <w:sz w:val="24"/>
        </w:rPr>
      </w:pPr>
      <w:r w:rsidRPr="00001D2F">
        <w:rPr>
          <w:rFonts w:ascii="FangSong_GB2312" w:eastAsia="FangSong_GB2312" w:hAnsi="宋体" w:hint="eastAsia"/>
          <w:sz w:val="24"/>
        </w:rPr>
        <w:t>本预案适合于实验室污染，或操作人员感染，以及接触感染源的可疑人员等情况的处理，并按此预案进行处置和记录。</w:t>
      </w:r>
    </w:p>
    <w:p w:rsidR="009C72A4" w:rsidRPr="00001D2F" w:rsidRDefault="009C72A4" w:rsidP="009C72A4">
      <w:pPr>
        <w:numPr>
          <w:ilvl w:val="0"/>
          <w:numId w:val="5"/>
        </w:numPr>
        <w:spacing w:line="360" w:lineRule="auto"/>
        <w:rPr>
          <w:rFonts w:ascii="FangSong_GB2312" w:eastAsia="FangSong_GB2312" w:hAnsi="宋体"/>
          <w:sz w:val="24"/>
        </w:rPr>
      </w:pPr>
      <w:r w:rsidRPr="00001D2F">
        <w:rPr>
          <w:rFonts w:ascii="FangSong_GB2312" w:eastAsia="FangSong_GB2312" w:hAnsi="宋体" w:hint="eastAsia"/>
          <w:sz w:val="24"/>
        </w:rPr>
        <w:t>教研室成立以主任和书记牵头的应急处置小组，并请实验技术人员参加。</w:t>
      </w:r>
    </w:p>
    <w:p w:rsidR="009C72A4" w:rsidRPr="00001D2F" w:rsidRDefault="009C72A4" w:rsidP="009C72A4">
      <w:pPr>
        <w:numPr>
          <w:ilvl w:val="0"/>
          <w:numId w:val="5"/>
        </w:numPr>
        <w:spacing w:line="360" w:lineRule="auto"/>
        <w:rPr>
          <w:rFonts w:ascii="FangSong_GB2312" w:eastAsia="FangSong_GB2312" w:hAnsi="宋体"/>
          <w:sz w:val="24"/>
        </w:rPr>
      </w:pPr>
      <w:r w:rsidRPr="00001D2F">
        <w:rPr>
          <w:rFonts w:ascii="FangSong_GB2312" w:eastAsia="FangSong_GB2312" w:hAnsi="宋体" w:hint="eastAsia"/>
          <w:sz w:val="24"/>
        </w:rPr>
        <w:t>实验室感染一旦发生，应立即关闭污染实验室，对污染面进行消毒处理。对高致病性病原体污染的场地进行封锁隔离。</w:t>
      </w:r>
    </w:p>
    <w:p w:rsidR="009C72A4" w:rsidRPr="00001D2F" w:rsidRDefault="009C72A4" w:rsidP="009C72A4">
      <w:pPr>
        <w:numPr>
          <w:ilvl w:val="0"/>
          <w:numId w:val="5"/>
        </w:numPr>
        <w:spacing w:line="360" w:lineRule="auto"/>
        <w:rPr>
          <w:rFonts w:ascii="FangSong_GB2312" w:eastAsia="FangSong_GB2312" w:hAnsi="宋体"/>
          <w:sz w:val="24"/>
        </w:rPr>
      </w:pPr>
      <w:r w:rsidRPr="00001D2F">
        <w:rPr>
          <w:rFonts w:ascii="FangSong_GB2312" w:eastAsia="FangSong_GB2312" w:hAnsi="宋体" w:hint="eastAsia"/>
          <w:sz w:val="24"/>
        </w:rPr>
        <w:t>组织相关人员马上对整个实验室进行空间消毒，如紫外线照射，或甲醛熏蒸消毒处理。</w:t>
      </w:r>
    </w:p>
    <w:p w:rsidR="009C72A4" w:rsidRPr="00001D2F" w:rsidRDefault="009C72A4" w:rsidP="009C72A4">
      <w:pPr>
        <w:numPr>
          <w:ilvl w:val="0"/>
          <w:numId w:val="5"/>
        </w:numPr>
        <w:spacing w:line="360" w:lineRule="auto"/>
        <w:rPr>
          <w:rFonts w:ascii="FangSong_GB2312" w:eastAsia="FangSong_GB2312" w:hAnsi="宋体"/>
          <w:sz w:val="24"/>
        </w:rPr>
      </w:pPr>
      <w:r w:rsidRPr="00001D2F">
        <w:rPr>
          <w:rFonts w:ascii="FangSong_GB2312" w:eastAsia="FangSong_GB2312" w:hAnsi="宋体" w:hint="eastAsia"/>
          <w:sz w:val="24"/>
        </w:rPr>
        <w:t>对实验感染人员或由于紫外线照射引起损伤的人员及时送医院进行救治；对密切接触者进行严密观察和适当隔离。</w:t>
      </w:r>
    </w:p>
    <w:p w:rsidR="009C72A4" w:rsidRPr="00001D2F" w:rsidRDefault="009C72A4" w:rsidP="009C72A4">
      <w:pPr>
        <w:numPr>
          <w:ilvl w:val="0"/>
          <w:numId w:val="5"/>
        </w:numPr>
        <w:spacing w:line="360" w:lineRule="auto"/>
        <w:rPr>
          <w:rFonts w:ascii="FangSong_GB2312" w:eastAsia="FangSong_GB2312" w:hAnsi="宋体"/>
          <w:sz w:val="24"/>
        </w:rPr>
      </w:pPr>
      <w:r w:rsidRPr="00001D2F">
        <w:rPr>
          <w:rFonts w:ascii="FangSong_GB2312" w:eastAsia="FangSong_GB2312" w:hAnsi="宋体" w:hint="eastAsia"/>
          <w:sz w:val="24"/>
        </w:rPr>
        <w:t>及时做好事件相关的记录，做到客观、准确和有据可查。</w:t>
      </w:r>
    </w:p>
    <w:p w:rsidR="009C72A4" w:rsidRPr="00001D2F" w:rsidRDefault="009C72A4" w:rsidP="009C72A4">
      <w:pPr>
        <w:numPr>
          <w:ilvl w:val="0"/>
          <w:numId w:val="5"/>
        </w:numPr>
        <w:spacing w:line="360" w:lineRule="auto"/>
        <w:rPr>
          <w:rFonts w:ascii="FangSong_GB2312" w:eastAsia="FangSong_GB2312" w:hAnsi="宋体"/>
          <w:sz w:val="24"/>
        </w:rPr>
      </w:pPr>
      <w:r w:rsidRPr="00001D2F">
        <w:rPr>
          <w:rFonts w:ascii="FangSong_GB2312" w:eastAsia="FangSong_GB2312" w:hAnsi="宋体" w:hint="eastAsia"/>
          <w:sz w:val="24"/>
        </w:rPr>
        <w:t>按照相关程序，及时向学院和学校各级领导上报和备案，并向省、市疾病控制中心报告。</w:t>
      </w:r>
    </w:p>
    <w:p w:rsidR="009C72A4" w:rsidRDefault="009C72A4" w:rsidP="009C72A4">
      <w:pPr>
        <w:spacing w:line="360" w:lineRule="auto"/>
        <w:rPr>
          <w:rFonts w:ascii="FangSong_GB2312" w:eastAsia="FangSong_GB2312" w:hAnsi="宋体"/>
          <w:sz w:val="24"/>
        </w:rPr>
      </w:pPr>
    </w:p>
    <w:p w:rsidR="009C72A4" w:rsidRDefault="009C72A4" w:rsidP="009C72A4">
      <w:pPr>
        <w:spacing w:line="360" w:lineRule="auto"/>
        <w:rPr>
          <w:rFonts w:ascii="FangSong_GB2312" w:eastAsia="FangSong_GB2312" w:hAnsi="宋体"/>
          <w:sz w:val="24"/>
        </w:rPr>
      </w:pPr>
    </w:p>
    <w:p w:rsidR="009C72A4" w:rsidRPr="00001D2F" w:rsidRDefault="009C72A4" w:rsidP="009C72A4">
      <w:pPr>
        <w:spacing w:line="360" w:lineRule="auto"/>
        <w:rPr>
          <w:rFonts w:ascii="FangSong_GB2312" w:eastAsia="FangSong_GB2312" w:hAnsi="宋体"/>
          <w:sz w:val="24"/>
        </w:rPr>
      </w:pPr>
    </w:p>
    <w:p w:rsidR="009C72A4" w:rsidRPr="00383908" w:rsidRDefault="009C72A4" w:rsidP="009C72A4">
      <w:pPr>
        <w:spacing w:line="360" w:lineRule="auto"/>
        <w:ind w:leftChars="67" w:left="141" w:firstLineChars="1700" w:firstLine="4096"/>
      </w:pPr>
      <w:r>
        <w:rPr>
          <w:rFonts w:ascii="FangSong_GB2312" w:eastAsia="FangSong_GB2312" w:hAnsi="宋体" w:hint="eastAsia"/>
          <w:b/>
          <w:bCs/>
          <w:sz w:val="24"/>
        </w:rPr>
        <w:t>华西医学基础实验教学示范中心</w:t>
      </w:r>
      <w:r>
        <w:rPr>
          <w:rFonts w:ascii="FangSong_GB2312" w:eastAsia="FangSong_GB2312" w:hint="eastAsia"/>
          <w:b/>
          <w:bCs/>
          <w:sz w:val="24"/>
        </w:rPr>
        <w:t xml:space="preserve">              </w:t>
      </w:r>
      <w:r>
        <w:rPr>
          <w:rFonts w:hint="eastAsia"/>
        </w:rPr>
        <w:t xml:space="preserve">               </w:t>
      </w:r>
    </w:p>
    <w:p w:rsidR="00DF19B4" w:rsidRDefault="009C72A4" w:rsidP="009C72A4">
      <w:pPr>
        <w:spacing w:line="360" w:lineRule="auto"/>
        <w:jc w:val="center"/>
        <w:rPr>
          <w:rFonts w:ascii="FangSong_GB2312" w:hint="eastAsia"/>
          <w:sz w:val="24"/>
        </w:rPr>
      </w:pPr>
      <w:r>
        <w:rPr>
          <w:rFonts w:hint="eastAsia"/>
        </w:rPr>
        <w:t xml:space="preserve">                                </w:t>
      </w:r>
      <w:r w:rsidRPr="00383908">
        <w:rPr>
          <w:rFonts w:hint="eastAsia"/>
        </w:rPr>
        <w:t>20</w:t>
      </w:r>
      <w:r>
        <w:rPr>
          <w:rFonts w:hint="eastAsia"/>
        </w:rPr>
        <w:t>1</w:t>
      </w:r>
      <w:r w:rsidRPr="00383908">
        <w:rPr>
          <w:rFonts w:hint="eastAsia"/>
        </w:rPr>
        <w:t>4</w:t>
      </w:r>
      <w:r w:rsidRPr="00383908">
        <w:rPr>
          <w:rFonts w:hint="eastAsia"/>
        </w:rPr>
        <w:t>年</w:t>
      </w:r>
      <w:r w:rsidRPr="00383908">
        <w:rPr>
          <w:rFonts w:hint="eastAsia"/>
        </w:rPr>
        <w:t>4</w:t>
      </w:r>
      <w:r w:rsidRPr="00383908">
        <w:rPr>
          <w:rFonts w:hint="eastAsia"/>
        </w:rPr>
        <w:t>月</w:t>
      </w:r>
      <w:r w:rsidRPr="00383908">
        <w:rPr>
          <w:rFonts w:hint="eastAsia"/>
        </w:rPr>
        <w:t>15</w:t>
      </w:r>
      <w:r w:rsidRPr="00383908">
        <w:rPr>
          <w:rFonts w:hint="eastAsia"/>
        </w:rPr>
        <w:t>日</w:t>
      </w:r>
      <w:r w:rsidRPr="002726C3">
        <w:rPr>
          <w:rFonts w:ascii="FangSong_GB2312" w:eastAsia="FangSong_GB2312" w:hint="eastAsia"/>
          <w:sz w:val="24"/>
        </w:rPr>
        <w:t xml:space="preserve">                      </w:t>
      </w:r>
    </w:p>
    <w:p w:rsidR="00DF19B4" w:rsidRDefault="00DF19B4" w:rsidP="00DF19B4">
      <w:pPr>
        <w:spacing w:line="360" w:lineRule="auto"/>
        <w:ind w:firstLineChars="645" w:firstLine="2072"/>
        <w:rPr>
          <w:rFonts w:ascii="宋体" w:eastAsia="宋体" w:hAnsi="宋体" w:cs="Times New Roman" w:hint="eastAsia"/>
          <w:b/>
          <w:sz w:val="32"/>
          <w:szCs w:val="32"/>
        </w:rPr>
      </w:pPr>
      <w:r>
        <w:rPr>
          <w:rFonts w:ascii="宋体" w:eastAsia="宋体" w:hAnsi="宋体" w:cs="Times New Roman" w:hint="eastAsia"/>
          <w:b/>
          <w:sz w:val="32"/>
          <w:szCs w:val="32"/>
        </w:rPr>
        <w:lastRenderedPageBreak/>
        <w:t>药理学</w:t>
      </w:r>
      <w:r w:rsidRPr="000D2DD0">
        <w:rPr>
          <w:rFonts w:ascii="宋体" w:eastAsia="宋体" w:hAnsi="宋体" w:cs="Times New Roman" w:hint="eastAsia"/>
          <w:b/>
          <w:sz w:val="32"/>
          <w:szCs w:val="32"/>
        </w:rPr>
        <w:t>实验动物房管理规则</w:t>
      </w:r>
    </w:p>
    <w:p w:rsidR="00DF19B4" w:rsidRDefault="00DF19B4" w:rsidP="00DF19B4">
      <w:pPr>
        <w:spacing w:line="360" w:lineRule="auto"/>
        <w:ind w:firstLineChars="645" w:firstLine="2072"/>
        <w:rPr>
          <w:rFonts w:ascii="宋体" w:eastAsia="宋体" w:hAnsi="宋体" w:cs="Times New Roman" w:hint="eastAsia"/>
          <w:b/>
          <w:sz w:val="32"/>
          <w:szCs w:val="32"/>
        </w:rPr>
      </w:pPr>
    </w:p>
    <w:p w:rsidR="00DF19B4" w:rsidRPr="00EB76E4" w:rsidRDefault="00DF19B4" w:rsidP="00DF19B4">
      <w:pPr>
        <w:spacing w:line="360" w:lineRule="auto"/>
        <w:ind w:firstLineChars="200" w:firstLine="482"/>
        <w:rPr>
          <w:rFonts w:ascii="宋体" w:eastAsia="宋体" w:hAnsi="宋体" w:cs="Times New Roman" w:hint="eastAsia"/>
          <w:b/>
          <w:color w:val="000000"/>
          <w:sz w:val="24"/>
          <w:szCs w:val="24"/>
        </w:rPr>
      </w:pPr>
      <w:r w:rsidRPr="00EB76E4">
        <w:rPr>
          <w:rFonts w:ascii="宋体" w:eastAsia="宋体" w:hAnsi="宋体" w:cs="Times New Roman" w:hint="eastAsia"/>
          <w:b/>
          <w:sz w:val="24"/>
          <w:szCs w:val="24"/>
        </w:rPr>
        <w:t>1.SPF动物房进入</w:t>
      </w:r>
      <w:r w:rsidRPr="00EB76E4">
        <w:rPr>
          <w:rFonts w:ascii="宋体" w:eastAsia="宋体" w:hAnsi="宋体" w:cs="Times New Roman" w:hint="eastAsia"/>
          <w:b/>
          <w:color w:val="000000"/>
          <w:sz w:val="24"/>
          <w:szCs w:val="24"/>
        </w:rPr>
        <w:t>须知</w:t>
      </w:r>
    </w:p>
    <w:p w:rsidR="00DF19B4" w:rsidRPr="00EB76E4" w:rsidRDefault="00DF19B4" w:rsidP="00DF19B4">
      <w:pPr>
        <w:spacing w:line="360" w:lineRule="auto"/>
        <w:ind w:firstLineChars="200" w:firstLine="480"/>
        <w:rPr>
          <w:rFonts w:ascii="宋体" w:eastAsia="宋体" w:hAnsi="宋体" w:cs="Times New Roman" w:hint="eastAsia"/>
          <w:sz w:val="24"/>
          <w:szCs w:val="24"/>
        </w:rPr>
      </w:pPr>
      <w:r w:rsidRPr="00EB76E4">
        <w:rPr>
          <w:rFonts w:ascii="宋体" w:eastAsia="宋体" w:hAnsi="宋体" w:cs="Times New Roman" w:hint="eastAsia"/>
          <w:sz w:val="24"/>
          <w:szCs w:val="24"/>
        </w:rPr>
        <w:t>1）．建立备案制度：初次进入动物房饲养小鼠及大鼠，需在动物房管理员处登记备案，并提供《实验动物质量合格证》。</w:t>
      </w:r>
    </w:p>
    <w:p w:rsidR="00DF19B4" w:rsidRPr="00EB76E4" w:rsidRDefault="00DF19B4" w:rsidP="00DF19B4">
      <w:pPr>
        <w:spacing w:line="360" w:lineRule="auto"/>
        <w:ind w:firstLineChars="200" w:firstLine="480"/>
        <w:rPr>
          <w:rFonts w:ascii="宋体" w:eastAsia="宋体" w:hAnsi="宋体" w:cs="Times New Roman" w:hint="eastAsia"/>
          <w:sz w:val="24"/>
          <w:szCs w:val="24"/>
        </w:rPr>
      </w:pPr>
      <w:r w:rsidRPr="00EB76E4">
        <w:rPr>
          <w:rFonts w:ascii="宋体" w:eastAsia="宋体" w:hAnsi="宋体" w:cs="Times New Roman" w:hint="eastAsia"/>
          <w:sz w:val="24"/>
          <w:szCs w:val="24"/>
        </w:rPr>
        <w:t>2）．建立实验人员准入制度：实验人员进入动物房饲养小鼠及大鼠进行试验，需提供</w:t>
      </w:r>
      <w:r w:rsidRPr="00EB76E4">
        <w:rPr>
          <w:rFonts w:ascii="宋体" w:eastAsia="宋体" w:hAnsi="宋体" w:cs="Times New Roman" w:hint="eastAsia"/>
          <w:color w:val="000000"/>
          <w:sz w:val="24"/>
          <w:szCs w:val="24"/>
        </w:rPr>
        <w:t>《实验动物从业人员资格证书》。</w:t>
      </w:r>
    </w:p>
    <w:p w:rsidR="00DF19B4" w:rsidRPr="00EB76E4" w:rsidRDefault="00DF19B4" w:rsidP="00DF19B4">
      <w:pPr>
        <w:spacing w:line="360" w:lineRule="auto"/>
        <w:ind w:firstLineChars="200" w:firstLine="480"/>
        <w:rPr>
          <w:rFonts w:ascii="宋体" w:eastAsia="宋体" w:hAnsi="宋体" w:cs="Times New Roman" w:hint="eastAsia"/>
          <w:sz w:val="24"/>
          <w:szCs w:val="24"/>
        </w:rPr>
      </w:pPr>
      <w:r w:rsidRPr="00EB76E4">
        <w:rPr>
          <w:rFonts w:ascii="宋体" w:eastAsia="宋体" w:hAnsi="宋体" w:cs="Times New Roman" w:hint="eastAsia"/>
          <w:sz w:val="24"/>
          <w:szCs w:val="24"/>
        </w:rPr>
        <w:t>3）．建立出入动物房的规范制度：首先，实验人员进入动物</w:t>
      </w:r>
      <w:proofErr w:type="gramStart"/>
      <w:r w:rsidRPr="00EB76E4">
        <w:rPr>
          <w:rFonts w:ascii="宋体" w:eastAsia="宋体" w:hAnsi="宋体" w:cs="Times New Roman" w:hint="eastAsia"/>
          <w:sz w:val="24"/>
          <w:szCs w:val="24"/>
        </w:rPr>
        <w:t>房要求</w:t>
      </w:r>
      <w:proofErr w:type="gramEnd"/>
      <w:r w:rsidRPr="00EB76E4">
        <w:rPr>
          <w:rFonts w:ascii="宋体" w:eastAsia="宋体" w:hAnsi="宋体" w:cs="Times New Roman" w:hint="eastAsia"/>
          <w:sz w:val="24"/>
          <w:szCs w:val="24"/>
        </w:rPr>
        <w:t>戴好鞋套进入更衣间，佩带好口罩和帽子。自行携带的实验器材、药品、笔记本等放入消毒间并开启紫外灯照射20分钟以上。</w:t>
      </w:r>
    </w:p>
    <w:p w:rsidR="00DF19B4" w:rsidRPr="00EB76E4" w:rsidRDefault="00DF19B4" w:rsidP="00DF19B4">
      <w:pPr>
        <w:spacing w:line="360" w:lineRule="auto"/>
        <w:ind w:firstLineChars="200" w:firstLine="480"/>
        <w:rPr>
          <w:rFonts w:ascii="Calibri" w:eastAsia="宋体" w:hAnsi="Calibri" w:cs="Times New Roman"/>
          <w:sz w:val="24"/>
          <w:szCs w:val="24"/>
        </w:rPr>
      </w:pPr>
      <w:r w:rsidRPr="00EB76E4">
        <w:rPr>
          <w:rFonts w:ascii="宋体" w:eastAsia="宋体" w:hAnsi="宋体" w:cs="Times New Roman" w:hint="eastAsia"/>
          <w:sz w:val="24"/>
          <w:szCs w:val="24"/>
        </w:rPr>
        <w:t>4）．白天离开动物房时不需要关掉饲育间的照明。</w:t>
      </w:r>
    </w:p>
    <w:p w:rsidR="00DF19B4" w:rsidRPr="00EB76E4" w:rsidRDefault="00DF19B4" w:rsidP="00DF19B4">
      <w:pPr>
        <w:spacing w:line="360" w:lineRule="auto"/>
        <w:ind w:firstLineChars="200" w:firstLine="482"/>
        <w:rPr>
          <w:rFonts w:ascii="宋体" w:eastAsia="宋体" w:hAnsi="宋体" w:cs="Times New Roman" w:hint="eastAsia"/>
          <w:b/>
          <w:sz w:val="24"/>
          <w:szCs w:val="24"/>
        </w:rPr>
      </w:pPr>
      <w:r w:rsidRPr="00EB76E4">
        <w:rPr>
          <w:rFonts w:ascii="宋体" w:eastAsia="宋体" w:hAnsi="宋体" w:cs="Times New Roman" w:hint="eastAsia"/>
          <w:b/>
          <w:sz w:val="24"/>
          <w:szCs w:val="24"/>
        </w:rPr>
        <w:t>2． 实验过程中的操作规范</w:t>
      </w:r>
    </w:p>
    <w:p w:rsidR="00DF19B4" w:rsidRPr="00EB76E4" w:rsidRDefault="00DF19B4" w:rsidP="00DF19B4">
      <w:pPr>
        <w:spacing w:line="360" w:lineRule="auto"/>
        <w:ind w:firstLineChars="200" w:firstLine="480"/>
        <w:rPr>
          <w:rFonts w:ascii="宋体" w:eastAsia="宋体" w:hAnsi="宋体" w:cs="Times New Roman" w:hint="eastAsia"/>
          <w:sz w:val="24"/>
          <w:szCs w:val="24"/>
        </w:rPr>
      </w:pPr>
      <w:r w:rsidRPr="00EB76E4">
        <w:rPr>
          <w:rFonts w:ascii="宋体" w:eastAsia="宋体" w:hAnsi="宋体" w:cs="Times New Roman" w:hint="eastAsia"/>
          <w:sz w:val="24"/>
          <w:szCs w:val="24"/>
        </w:rPr>
        <w:t>1）．进入动物</w:t>
      </w:r>
      <w:proofErr w:type="gramStart"/>
      <w:r w:rsidRPr="00EB76E4">
        <w:rPr>
          <w:rFonts w:ascii="宋体" w:eastAsia="宋体" w:hAnsi="宋体" w:cs="Times New Roman" w:hint="eastAsia"/>
          <w:sz w:val="24"/>
          <w:szCs w:val="24"/>
        </w:rPr>
        <w:t>房以后</w:t>
      </w:r>
      <w:proofErr w:type="gramEnd"/>
      <w:r w:rsidRPr="00EB76E4">
        <w:rPr>
          <w:rFonts w:ascii="宋体" w:eastAsia="宋体" w:hAnsi="宋体" w:cs="Times New Roman" w:hint="eastAsia"/>
          <w:sz w:val="24"/>
          <w:szCs w:val="24"/>
        </w:rPr>
        <w:t>不得随意进入其他饲养间，只能在各自实验动物的房间内及公共实验区进行实验。</w:t>
      </w:r>
    </w:p>
    <w:p w:rsidR="00DF19B4" w:rsidRPr="00EB76E4" w:rsidRDefault="00DF19B4" w:rsidP="00DF19B4">
      <w:pPr>
        <w:spacing w:line="360" w:lineRule="auto"/>
        <w:ind w:firstLineChars="200" w:firstLine="480"/>
        <w:rPr>
          <w:rFonts w:ascii="宋体" w:eastAsia="宋体" w:hAnsi="宋体" w:cs="Times New Roman" w:hint="eastAsia"/>
          <w:sz w:val="24"/>
          <w:szCs w:val="24"/>
        </w:rPr>
      </w:pPr>
      <w:r w:rsidRPr="00EB76E4">
        <w:rPr>
          <w:rFonts w:ascii="宋体" w:eastAsia="宋体" w:hAnsi="宋体" w:cs="Times New Roman" w:hint="eastAsia"/>
          <w:sz w:val="24"/>
          <w:szCs w:val="24"/>
        </w:rPr>
        <w:t>2）．不得随意使用或挪动他人的实验动物及物资。</w:t>
      </w:r>
    </w:p>
    <w:p w:rsidR="00DF19B4" w:rsidRPr="00EB76E4" w:rsidRDefault="00DF19B4" w:rsidP="00DF19B4">
      <w:pPr>
        <w:spacing w:line="360" w:lineRule="auto"/>
        <w:ind w:firstLineChars="200" w:firstLine="482"/>
        <w:rPr>
          <w:rFonts w:ascii="宋体" w:eastAsia="宋体" w:hAnsi="宋体" w:cs="Times New Roman" w:hint="eastAsia"/>
          <w:b/>
          <w:sz w:val="24"/>
          <w:szCs w:val="24"/>
        </w:rPr>
      </w:pPr>
      <w:r w:rsidRPr="00EB76E4">
        <w:rPr>
          <w:rFonts w:ascii="宋体" w:eastAsia="宋体" w:hAnsi="宋体" w:cs="Times New Roman" w:hint="eastAsia"/>
          <w:b/>
          <w:sz w:val="24"/>
          <w:szCs w:val="24"/>
        </w:rPr>
        <w:t>3．实验完成后的清理工作</w:t>
      </w:r>
    </w:p>
    <w:p w:rsidR="00DF19B4" w:rsidRPr="00EB76E4" w:rsidRDefault="00DF19B4" w:rsidP="00DF19B4">
      <w:pPr>
        <w:spacing w:line="360" w:lineRule="auto"/>
        <w:ind w:firstLineChars="200" w:firstLine="480"/>
        <w:rPr>
          <w:rFonts w:ascii="宋体" w:eastAsia="宋体" w:hAnsi="宋体" w:cs="Times New Roman" w:hint="eastAsia"/>
          <w:sz w:val="24"/>
          <w:szCs w:val="24"/>
        </w:rPr>
      </w:pPr>
      <w:r w:rsidRPr="00EB76E4">
        <w:rPr>
          <w:rFonts w:ascii="宋体" w:eastAsia="宋体" w:hAnsi="宋体" w:cs="Times New Roman" w:hint="eastAsia"/>
          <w:sz w:val="24"/>
          <w:szCs w:val="24"/>
        </w:rPr>
        <w:t>1）．清洁使用过的工作台，并用消毒液擦拭干净。</w:t>
      </w:r>
    </w:p>
    <w:p w:rsidR="00DF19B4" w:rsidRPr="00EB76E4" w:rsidRDefault="00DF19B4" w:rsidP="00DF19B4">
      <w:pPr>
        <w:spacing w:line="360" w:lineRule="auto"/>
        <w:ind w:firstLineChars="200" w:firstLine="480"/>
        <w:rPr>
          <w:rFonts w:ascii="宋体" w:eastAsia="宋体" w:hAnsi="宋体" w:cs="Times New Roman" w:hint="eastAsia"/>
          <w:sz w:val="24"/>
          <w:szCs w:val="24"/>
        </w:rPr>
      </w:pPr>
      <w:r w:rsidRPr="00EB76E4">
        <w:rPr>
          <w:rFonts w:ascii="宋体" w:eastAsia="宋体" w:hAnsi="宋体" w:cs="Times New Roman" w:hint="eastAsia"/>
          <w:sz w:val="24"/>
          <w:szCs w:val="24"/>
        </w:rPr>
        <w:t>2）．将换下的笼子、水瓶放至污物清洗间自行清洗。</w:t>
      </w:r>
    </w:p>
    <w:p w:rsidR="00DF19B4" w:rsidRPr="00EB76E4" w:rsidRDefault="00DF19B4" w:rsidP="00DF19B4">
      <w:pPr>
        <w:spacing w:line="360" w:lineRule="auto"/>
        <w:ind w:firstLineChars="200" w:firstLine="480"/>
        <w:rPr>
          <w:rFonts w:ascii="宋体" w:eastAsia="宋体" w:hAnsi="宋体" w:cs="Times New Roman" w:hint="eastAsia"/>
          <w:sz w:val="24"/>
          <w:szCs w:val="24"/>
        </w:rPr>
      </w:pPr>
      <w:r w:rsidRPr="00EB76E4">
        <w:rPr>
          <w:rFonts w:ascii="宋体" w:eastAsia="宋体" w:hAnsi="宋体" w:cs="Times New Roman" w:hint="eastAsia"/>
          <w:sz w:val="24"/>
          <w:szCs w:val="24"/>
        </w:rPr>
        <w:t>3）．实验</w:t>
      </w:r>
      <w:proofErr w:type="gramStart"/>
      <w:r w:rsidRPr="00EB76E4">
        <w:rPr>
          <w:rFonts w:ascii="宋体" w:eastAsia="宋体" w:hAnsi="宋体" w:cs="Times New Roman" w:hint="eastAsia"/>
          <w:sz w:val="24"/>
          <w:szCs w:val="24"/>
        </w:rPr>
        <w:t>后动物</w:t>
      </w:r>
      <w:proofErr w:type="gramEnd"/>
      <w:r w:rsidRPr="00EB76E4">
        <w:rPr>
          <w:rFonts w:ascii="宋体" w:eastAsia="宋体" w:hAnsi="宋体" w:cs="Times New Roman" w:hint="eastAsia"/>
          <w:sz w:val="24"/>
          <w:szCs w:val="24"/>
        </w:rPr>
        <w:t>的处理：死亡动物或处死动物统一装袋并放入指定的动物尸体冷冻冰柜，由专门机构处理。</w:t>
      </w:r>
    </w:p>
    <w:p w:rsidR="00DF19B4" w:rsidRPr="00EB76E4" w:rsidRDefault="00DF19B4" w:rsidP="00DF19B4">
      <w:pPr>
        <w:spacing w:line="360" w:lineRule="auto"/>
        <w:ind w:firstLineChars="200" w:firstLine="480"/>
        <w:rPr>
          <w:rFonts w:ascii="宋体" w:eastAsia="宋体" w:hAnsi="宋体" w:cs="Times New Roman" w:hint="eastAsia"/>
          <w:sz w:val="24"/>
          <w:szCs w:val="24"/>
        </w:rPr>
      </w:pPr>
      <w:r w:rsidRPr="00EB76E4">
        <w:rPr>
          <w:rFonts w:ascii="宋体" w:eastAsia="宋体" w:hAnsi="宋体" w:cs="Times New Roman" w:hint="eastAsia"/>
          <w:sz w:val="24"/>
          <w:szCs w:val="24"/>
        </w:rPr>
        <w:t>4）．每次实验操作完成后，使用过的注射器等实验耗材放入指定清洁桶，务必盖好注射器针帽。</w:t>
      </w:r>
    </w:p>
    <w:p w:rsidR="00DF19B4" w:rsidRPr="00EB76E4" w:rsidRDefault="00DF19B4" w:rsidP="00DF19B4">
      <w:pPr>
        <w:spacing w:line="360" w:lineRule="auto"/>
        <w:ind w:firstLineChars="200" w:firstLine="480"/>
        <w:rPr>
          <w:rFonts w:ascii="宋体" w:eastAsia="宋体" w:hAnsi="宋体" w:cs="Times New Roman" w:hint="eastAsia"/>
          <w:sz w:val="24"/>
          <w:szCs w:val="24"/>
        </w:rPr>
      </w:pPr>
      <w:r w:rsidRPr="00EB76E4">
        <w:rPr>
          <w:rFonts w:ascii="宋体" w:eastAsia="宋体" w:hAnsi="宋体" w:cs="Times New Roman" w:hint="eastAsia"/>
          <w:sz w:val="24"/>
          <w:szCs w:val="24"/>
        </w:rPr>
        <w:t>5）.实验结束后应及时通知管理人员。</w:t>
      </w:r>
    </w:p>
    <w:p w:rsidR="00DF19B4" w:rsidRPr="00EB76E4" w:rsidRDefault="00DF19B4" w:rsidP="00DF19B4">
      <w:pPr>
        <w:spacing w:line="360" w:lineRule="auto"/>
        <w:ind w:firstLineChars="200" w:firstLine="482"/>
        <w:rPr>
          <w:rFonts w:ascii="宋体" w:eastAsia="宋体" w:hAnsi="宋体" w:cs="Times New Roman" w:hint="eastAsia"/>
          <w:b/>
          <w:sz w:val="24"/>
          <w:szCs w:val="24"/>
        </w:rPr>
      </w:pPr>
      <w:r w:rsidRPr="00EB76E4">
        <w:rPr>
          <w:rFonts w:ascii="宋体" w:eastAsia="宋体" w:hAnsi="宋体" w:cs="Times New Roman" w:hint="eastAsia"/>
          <w:b/>
          <w:sz w:val="24"/>
          <w:szCs w:val="24"/>
        </w:rPr>
        <w:t>4.对违反上述规定者我室将不予提供《实验动物使用许可证》复印件。</w:t>
      </w:r>
    </w:p>
    <w:p w:rsidR="00DF19B4" w:rsidRPr="00EB76E4" w:rsidRDefault="00DF19B4" w:rsidP="00DF19B4">
      <w:pPr>
        <w:spacing w:line="360" w:lineRule="auto"/>
        <w:ind w:firstLineChars="200" w:firstLine="482"/>
        <w:rPr>
          <w:rFonts w:ascii="宋体" w:eastAsia="宋体" w:hAnsi="宋体" w:cs="Times New Roman" w:hint="eastAsia"/>
          <w:b/>
          <w:sz w:val="24"/>
          <w:szCs w:val="24"/>
        </w:rPr>
      </w:pPr>
    </w:p>
    <w:p w:rsidR="00DF19B4" w:rsidRPr="00EB76E4" w:rsidRDefault="00DF19B4" w:rsidP="00DF19B4">
      <w:pPr>
        <w:spacing w:line="360" w:lineRule="auto"/>
        <w:ind w:firstLineChars="200" w:firstLine="482"/>
        <w:rPr>
          <w:rFonts w:ascii="宋体" w:eastAsia="宋体" w:hAnsi="宋体" w:cs="Times New Roman" w:hint="eastAsia"/>
          <w:b/>
          <w:sz w:val="24"/>
          <w:szCs w:val="24"/>
        </w:rPr>
      </w:pPr>
    </w:p>
    <w:p w:rsidR="00DF19B4" w:rsidRPr="00EB76E4" w:rsidRDefault="00DF19B4" w:rsidP="00DF19B4">
      <w:pPr>
        <w:wordWrap w:val="0"/>
        <w:spacing w:line="360" w:lineRule="auto"/>
        <w:jc w:val="right"/>
        <w:rPr>
          <w:rFonts w:ascii="宋体" w:eastAsia="宋体" w:hAnsi="宋体" w:cs="Times New Roman" w:hint="eastAsia"/>
          <w:b/>
          <w:sz w:val="24"/>
          <w:szCs w:val="24"/>
        </w:rPr>
      </w:pPr>
      <w:r w:rsidRPr="00EB76E4">
        <w:rPr>
          <w:rFonts w:ascii="Calibri" w:eastAsia="宋体" w:hAnsi="Calibri" w:cs="Times New Roman"/>
          <w:sz w:val="24"/>
          <w:szCs w:val="24"/>
        </w:rPr>
        <w:t xml:space="preserve"> </w:t>
      </w:r>
      <w:r w:rsidRPr="00EB76E4">
        <w:rPr>
          <w:rFonts w:ascii="Calibri" w:eastAsia="宋体" w:hAnsi="Calibri" w:cs="Times New Roman" w:hint="eastAsia"/>
          <w:sz w:val="24"/>
          <w:szCs w:val="24"/>
        </w:rPr>
        <w:t xml:space="preserve">  </w:t>
      </w:r>
      <w:r w:rsidRPr="00EB76E4">
        <w:rPr>
          <w:rFonts w:ascii="宋体" w:eastAsia="宋体" w:hAnsi="宋体" w:cs="Times New Roman" w:hint="eastAsia"/>
          <w:b/>
          <w:sz w:val="24"/>
          <w:szCs w:val="24"/>
        </w:rPr>
        <w:t>四川大学华西基础医学与法医学院</w:t>
      </w:r>
    </w:p>
    <w:p w:rsidR="00DF19B4" w:rsidRPr="00EB76E4" w:rsidRDefault="00DF19B4" w:rsidP="00DF19B4">
      <w:pPr>
        <w:spacing w:line="360" w:lineRule="auto"/>
        <w:ind w:right="480"/>
        <w:jc w:val="right"/>
        <w:rPr>
          <w:rFonts w:ascii="宋体" w:eastAsia="宋体" w:hAnsi="宋体" w:cs="Times New Roman" w:hint="eastAsia"/>
          <w:b/>
          <w:sz w:val="24"/>
          <w:szCs w:val="24"/>
        </w:rPr>
      </w:pPr>
      <w:r w:rsidRPr="00EB76E4">
        <w:rPr>
          <w:rFonts w:ascii="宋体" w:eastAsia="宋体" w:hAnsi="宋体" w:cs="Times New Roman" w:hint="eastAsia"/>
          <w:b/>
          <w:sz w:val="24"/>
          <w:szCs w:val="24"/>
        </w:rPr>
        <w:t xml:space="preserve">                                       药理学教研室  </w:t>
      </w:r>
    </w:p>
    <w:p w:rsidR="00EB76E4" w:rsidRPr="00EB76E4" w:rsidRDefault="00DF19B4" w:rsidP="00DF19B4">
      <w:pPr>
        <w:spacing w:line="360" w:lineRule="auto"/>
        <w:jc w:val="center"/>
        <w:rPr>
          <w:rFonts w:ascii="宋体" w:eastAsia="宋体" w:hAnsi="宋体" w:cs="Times New Roman" w:hint="eastAsia"/>
          <w:b/>
          <w:sz w:val="24"/>
          <w:szCs w:val="24"/>
        </w:rPr>
      </w:pPr>
      <w:r w:rsidRPr="00EB76E4">
        <w:rPr>
          <w:rFonts w:ascii="宋体" w:eastAsia="宋体" w:hAnsi="宋体" w:cs="Times New Roman" w:hint="eastAsia"/>
          <w:b/>
          <w:sz w:val="24"/>
          <w:szCs w:val="24"/>
        </w:rPr>
        <w:t xml:space="preserve">2010.12.15 </w:t>
      </w:r>
    </w:p>
    <w:p w:rsidR="00EB76E4" w:rsidRPr="00EB76E4" w:rsidRDefault="00EB76E4" w:rsidP="00EB76E4">
      <w:pPr>
        <w:snapToGrid w:val="0"/>
        <w:spacing w:line="420" w:lineRule="auto"/>
        <w:jc w:val="center"/>
        <w:rPr>
          <w:rFonts w:asciiTheme="minorEastAsia" w:hAnsiTheme="minorEastAsia" w:hint="eastAsia"/>
          <w:b/>
          <w:sz w:val="30"/>
          <w:szCs w:val="30"/>
        </w:rPr>
      </w:pPr>
      <w:r w:rsidRPr="00EB76E4">
        <w:rPr>
          <w:rFonts w:asciiTheme="minorEastAsia" w:hAnsiTheme="minorEastAsia" w:hint="eastAsia"/>
          <w:b/>
          <w:sz w:val="30"/>
          <w:szCs w:val="30"/>
        </w:rPr>
        <w:lastRenderedPageBreak/>
        <w:t>同位素室管理制度</w:t>
      </w:r>
    </w:p>
    <w:p w:rsidR="00EB76E4" w:rsidRPr="00EB76E4" w:rsidRDefault="00EB76E4" w:rsidP="00EB76E4">
      <w:pPr>
        <w:snapToGrid w:val="0"/>
        <w:spacing w:line="420" w:lineRule="auto"/>
        <w:rPr>
          <w:rFonts w:asciiTheme="minorEastAsia" w:hAnsiTheme="minorEastAsia" w:hint="eastAsia"/>
          <w:sz w:val="24"/>
          <w:szCs w:val="24"/>
        </w:rPr>
      </w:pPr>
    </w:p>
    <w:p w:rsidR="00EB76E4" w:rsidRPr="00EB76E4" w:rsidRDefault="00EB76E4" w:rsidP="00EB76E4">
      <w:pPr>
        <w:numPr>
          <w:ilvl w:val="0"/>
          <w:numId w:val="11"/>
        </w:numPr>
        <w:snapToGrid w:val="0"/>
        <w:spacing w:line="420" w:lineRule="auto"/>
        <w:rPr>
          <w:rFonts w:asciiTheme="minorEastAsia" w:hAnsiTheme="minorEastAsia" w:hint="eastAsia"/>
          <w:sz w:val="24"/>
          <w:szCs w:val="24"/>
        </w:rPr>
      </w:pPr>
      <w:r w:rsidRPr="00EB76E4">
        <w:rPr>
          <w:rFonts w:asciiTheme="minorEastAsia" w:hAnsiTheme="minorEastAsia" w:hint="eastAsia"/>
          <w:sz w:val="24"/>
          <w:szCs w:val="24"/>
        </w:rPr>
        <w:t>来我室做实验，请务必填写登记表。</w:t>
      </w:r>
    </w:p>
    <w:p w:rsidR="00EB76E4" w:rsidRPr="00EB76E4" w:rsidRDefault="00EB76E4" w:rsidP="00EB76E4">
      <w:pPr>
        <w:numPr>
          <w:ilvl w:val="0"/>
          <w:numId w:val="11"/>
        </w:numPr>
        <w:snapToGrid w:val="0"/>
        <w:spacing w:line="420" w:lineRule="auto"/>
        <w:rPr>
          <w:rFonts w:asciiTheme="minorEastAsia" w:hAnsiTheme="minorEastAsia" w:hint="eastAsia"/>
          <w:sz w:val="24"/>
          <w:szCs w:val="24"/>
        </w:rPr>
      </w:pPr>
      <w:r w:rsidRPr="00EB76E4">
        <w:rPr>
          <w:rFonts w:asciiTheme="minorEastAsia" w:hAnsiTheme="minorEastAsia" w:hint="eastAsia"/>
          <w:sz w:val="24"/>
          <w:szCs w:val="24"/>
        </w:rPr>
        <w:t>样品交由专人收取保管，并登记签收。</w:t>
      </w:r>
    </w:p>
    <w:p w:rsidR="00EB76E4" w:rsidRPr="00EB76E4" w:rsidRDefault="00EB76E4" w:rsidP="00EB76E4">
      <w:pPr>
        <w:numPr>
          <w:ilvl w:val="0"/>
          <w:numId w:val="11"/>
        </w:numPr>
        <w:snapToGrid w:val="0"/>
        <w:spacing w:line="420" w:lineRule="auto"/>
        <w:rPr>
          <w:rFonts w:asciiTheme="minorEastAsia" w:hAnsiTheme="minorEastAsia" w:hint="eastAsia"/>
          <w:sz w:val="24"/>
          <w:szCs w:val="24"/>
        </w:rPr>
      </w:pPr>
      <w:r w:rsidRPr="00EB76E4">
        <w:rPr>
          <w:rFonts w:asciiTheme="minorEastAsia" w:hAnsiTheme="minorEastAsia" w:hint="eastAsia"/>
          <w:sz w:val="24"/>
          <w:szCs w:val="24"/>
        </w:rPr>
        <w:t>未经许可外来物品不得带入本实验室，也不得将本室物品带出。</w:t>
      </w:r>
    </w:p>
    <w:p w:rsidR="00EB76E4" w:rsidRPr="00EB76E4" w:rsidRDefault="00EB76E4" w:rsidP="00EB76E4">
      <w:pPr>
        <w:numPr>
          <w:ilvl w:val="0"/>
          <w:numId w:val="11"/>
        </w:numPr>
        <w:snapToGrid w:val="0"/>
        <w:spacing w:line="420" w:lineRule="auto"/>
        <w:rPr>
          <w:rFonts w:asciiTheme="minorEastAsia" w:hAnsiTheme="minorEastAsia" w:hint="eastAsia"/>
          <w:sz w:val="24"/>
          <w:szCs w:val="24"/>
        </w:rPr>
      </w:pPr>
      <w:r w:rsidRPr="00EB76E4">
        <w:rPr>
          <w:rFonts w:asciiTheme="minorEastAsia" w:hAnsiTheme="minorEastAsia" w:hint="eastAsia"/>
          <w:sz w:val="24"/>
          <w:szCs w:val="24"/>
        </w:rPr>
        <w:t>来我实验室临时参观者，为确保辐射防护安全，请听从本室人员的安排。</w:t>
      </w:r>
    </w:p>
    <w:p w:rsidR="00EB76E4" w:rsidRPr="00EB76E4" w:rsidRDefault="00EB76E4" w:rsidP="00EB76E4">
      <w:pPr>
        <w:numPr>
          <w:ilvl w:val="0"/>
          <w:numId w:val="11"/>
        </w:numPr>
        <w:snapToGrid w:val="0"/>
        <w:spacing w:line="420" w:lineRule="auto"/>
        <w:rPr>
          <w:rFonts w:asciiTheme="minorEastAsia" w:hAnsiTheme="minorEastAsia" w:hint="eastAsia"/>
          <w:sz w:val="24"/>
          <w:szCs w:val="24"/>
        </w:rPr>
      </w:pPr>
      <w:r w:rsidRPr="00EB76E4">
        <w:rPr>
          <w:rFonts w:asciiTheme="minorEastAsia" w:hAnsiTheme="minorEastAsia" w:hint="eastAsia"/>
          <w:sz w:val="24"/>
          <w:szCs w:val="24"/>
        </w:rPr>
        <w:t>凡参与我室实验者，须接受必要的辐射安全防护培训。</w:t>
      </w:r>
    </w:p>
    <w:p w:rsidR="00EB76E4" w:rsidRPr="00EB76E4" w:rsidRDefault="00EB76E4" w:rsidP="00EB76E4">
      <w:pPr>
        <w:numPr>
          <w:ilvl w:val="0"/>
          <w:numId w:val="11"/>
        </w:numPr>
        <w:snapToGrid w:val="0"/>
        <w:spacing w:line="420" w:lineRule="auto"/>
        <w:rPr>
          <w:rFonts w:asciiTheme="minorEastAsia" w:hAnsiTheme="minorEastAsia" w:hint="eastAsia"/>
          <w:sz w:val="24"/>
          <w:szCs w:val="24"/>
        </w:rPr>
      </w:pPr>
      <w:r w:rsidRPr="00EB76E4">
        <w:rPr>
          <w:rFonts w:asciiTheme="minorEastAsia" w:hAnsiTheme="minorEastAsia" w:hint="eastAsia"/>
          <w:sz w:val="24"/>
          <w:szCs w:val="24"/>
        </w:rPr>
        <w:t>放射性废物由我室统一处置，不得随意丢弃。</w:t>
      </w:r>
    </w:p>
    <w:p w:rsidR="00EB76E4" w:rsidRPr="00EB76E4" w:rsidRDefault="00EB76E4" w:rsidP="00EB76E4">
      <w:pPr>
        <w:numPr>
          <w:ilvl w:val="0"/>
          <w:numId w:val="11"/>
        </w:numPr>
        <w:snapToGrid w:val="0"/>
        <w:spacing w:line="420" w:lineRule="auto"/>
        <w:rPr>
          <w:rFonts w:asciiTheme="minorEastAsia" w:hAnsiTheme="minorEastAsia" w:hint="eastAsia"/>
          <w:sz w:val="24"/>
          <w:szCs w:val="24"/>
        </w:rPr>
      </w:pPr>
      <w:r w:rsidRPr="00EB76E4">
        <w:rPr>
          <w:rFonts w:asciiTheme="minorEastAsia" w:hAnsiTheme="minorEastAsia" w:hint="eastAsia"/>
          <w:sz w:val="24"/>
          <w:szCs w:val="24"/>
        </w:rPr>
        <w:t>放射性同位素试剂，我室专人登记保管，并有使用登记。</w:t>
      </w:r>
    </w:p>
    <w:p w:rsidR="00EB76E4" w:rsidRPr="00EB76E4" w:rsidRDefault="00EB76E4" w:rsidP="00EB76E4">
      <w:pPr>
        <w:numPr>
          <w:ilvl w:val="0"/>
          <w:numId w:val="11"/>
        </w:numPr>
        <w:snapToGrid w:val="0"/>
        <w:spacing w:line="420" w:lineRule="auto"/>
        <w:rPr>
          <w:rFonts w:asciiTheme="minorEastAsia" w:hAnsiTheme="minorEastAsia" w:hint="eastAsia"/>
          <w:sz w:val="24"/>
          <w:szCs w:val="24"/>
        </w:rPr>
      </w:pPr>
      <w:r w:rsidRPr="00EB76E4">
        <w:rPr>
          <w:rFonts w:asciiTheme="minorEastAsia" w:hAnsiTheme="minorEastAsia" w:hint="eastAsia"/>
          <w:sz w:val="24"/>
          <w:szCs w:val="24"/>
        </w:rPr>
        <w:t>实验室应尽量划分清洁、污染区，妥为管理。</w:t>
      </w:r>
    </w:p>
    <w:p w:rsidR="00EB76E4" w:rsidRPr="00EB76E4" w:rsidRDefault="00EB76E4" w:rsidP="00EB76E4">
      <w:pPr>
        <w:numPr>
          <w:ilvl w:val="0"/>
          <w:numId w:val="11"/>
        </w:numPr>
        <w:snapToGrid w:val="0"/>
        <w:spacing w:line="396" w:lineRule="auto"/>
        <w:rPr>
          <w:rFonts w:asciiTheme="minorEastAsia" w:hAnsiTheme="minorEastAsia" w:hint="eastAsia"/>
          <w:sz w:val="24"/>
          <w:szCs w:val="24"/>
        </w:rPr>
      </w:pPr>
      <w:r w:rsidRPr="00EB76E4">
        <w:rPr>
          <w:rFonts w:asciiTheme="minorEastAsia" w:hAnsiTheme="minorEastAsia" w:hint="eastAsia"/>
          <w:sz w:val="24"/>
          <w:szCs w:val="24"/>
        </w:rPr>
        <w:t>放射性测量仪一律由我室专业人员操作。</w:t>
      </w:r>
    </w:p>
    <w:p w:rsidR="00EB76E4" w:rsidRPr="00EB76E4" w:rsidRDefault="00EB76E4" w:rsidP="00EB76E4">
      <w:pPr>
        <w:rPr>
          <w:rFonts w:asciiTheme="minorEastAsia" w:hAnsiTheme="minorEastAsia" w:hint="eastAsia"/>
          <w:bCs/>
          <w:sz w:val="24"/>
          <w:szCs w:val="24"/>
        </w:rPr>
      </w:pPr>
      <w:r w:rsidRPr="00EB76E4">
        <w:rPr>
          <w:rFonts w:asciiTheme="minorEastAsia" w:hAnsiTheme="minorEastAsia" w:hint="eastAsia"/>
          <w:sz w:val="24"/>
          <w:szCs w:val="24"/>
        </w:rPr>
        <w:t xml:space="preserve">                </w:t>
      </w:r>
      <w:r w:rsidRPr="00EB76E4">
        <w:rPr>
          <w:rFonts w:asciiTheme="minorEastAsia" w:hAnsiTheme="minorEastAsia" w:hint="eastAsia"/>
          <w:bCs/>
          <w:sz w:val="24"/>
          <w:szCs w:val="24"/>
        </w:rPr>
        <w:t xml:space="preserve"> 四川大学华西基础医学与法医学院</w:t>
      </w:r>
    </w:p>
    <w:p w:rsidR="00EB76E4" w:rsidRDefault="00EB76E4" w:rsidP="00EB76E4">
      <w:pPr>
        <w:rPr>
          <w:rFonts w:asciiTheme="minorEastAsia" w:hAnsiTheme="minorEastAsia" w:hint="eastAsia"/>
          <w:bCs/>
          <w:sz w:val="24"/>
          <w:szCs w:val="24"/>
        </w:rPr>
      </w:pPr>
      <w:r w:rsidRPr="00EB76E4">
        <w:rPr>
          <w:rFonts w:asciiTheme="minorEastAsia" w:hAnsiTheme="minorEastAsia" w:hint="eastAsia"/>
          <w:bCs/>
          <w:sz w:val="24"/>
          <w:szCs w:val="24"/>
        </w:rPr>
        <w:t xml:space="preserve">                                同位素室</w:t>
      </w:r>
    </w:p>
    <w:p w:rsidR="00EB76E4" w:rsidRPr="00EB76E4" w:rsidRDefault="00EB76E4" w:rsidP="00EB76E4">
      <w:pPr>
        <w:rPr>
          <w:rFonts w:asciiTheme="minorEastAsia" w:hAnsiTheme="minorEastAsia" w:hint="eastAsia"/>
          <w:bCs/>
          <w:sz w:val="24"/>
          <w:szCs w:val="24"/>
        </w:rPr>
      </w:pPr>
    </w:p>
    <w:p w:rsidR="00EB76E4" w:rsidRPr="00EB76E4" w:rsidRDefault="00EB76E4" w:rsidP="00EB76E4">
      <w:pPr>
        <w:rPr>
          <w:rFonts w:asciiTheme="minorEastAsia" w:hAnsiTheme="minorEastAsia"/>
          <w:sz w:val="24"/>
          <w:szCs w:val="24"/>
        </w:rPr>
      </w:pPr>
    </w:p>
    <w:p w:rsidR="00EB76E4" w:rsidRPr="00EB76E4" w:rsidRDefault="009C72A4" w:rsidP="00EB76E4">
      <w:pPr>
        <w:jc w:val="center"/>
        <w:rPr>
          <w:rFonts w:asciiTheme="minorEastAsia" w:hAnsiTheme="minorEastAsia" w:hint="eastAsia"/>
          <w:b/>
          <w:bCs/>
          <w:sz w:val="30"/>
          <w:szCs w:val="30"/>
        </w:rPr>
      </w:pPr>
      <w:r w:rsidRPr="00EB76E4">
        <w:rPr>
          <w:rFonts w:asciiTheme="minorEastAsia" w:hAnsiTheme="minorEastAsia" w:hint="eastAsia"/>
          <w:b/>
          <w:sz w:val="30"/>
          <w:szCs w:val="30"/>
        </w:rPr>
        <w:t xml:space="preserve">  </w:t>
      </w:r>
      <w:r w:rsidR="00EB76E4" w:rsidRPr="00EB76E4">
        <w:rPr>
          <w:rFonts w:asciiTheme="minorEastAsia" w:hAnsiTheme="minorEastAsia" w:hint="eastAsia"/>
          <w:b/>
          <w:bCs/>
          <w:sz w:val="30"/>
          <w:szCs w:val="30"/>
        </w:rPr>
        <w:t>同位素室岗位职责</w:t>
      </w:r>
    </w:p>
    <w:p w:rsidR="00EB76E4" w:rsidRPr="00EB76E4" w:rsidRDefault="00EB76E4" w:rsidP="00EB76E4">
      <w:pPr>
        <w:jc w:val="center"/>
        <w:rPr>
          <w:rFonts w:asciiTheme="minorEastAsia" w:hAnsiTheme="minorEastAsia" w:hint="eastAsia"/>
          <w:sz w:val="24"/>
          <w:szCs w:val="24"/>
        </w:rPr>
      </w:pPr>
    </w:p>
    <w:p w:rsidR="00EB76E4" w:rsidRPr="00EB76E4" w:rsidRDefault="00EB76E4" w:rsidP="00EB76E4">
      <w:pPr>
        <w:numPr>
          <w:ilvl w:val="0"/>
          <w:numId w:val="12"/>
        </w:numPr>
        <w:rPr>
          <w:rFonts w:asciiTheme="minorEastAsia" w:hAnsiTheme="minorEastAsia" w:hint="eastAsia"/>
          <w:sz w:val="24"/>
          <w:szCs w:val="24"/>
        </w:rPr>
      </w:pPr>
      <w:r w:rsidRPr="00EB76E4">
        <w:rPr>
          <w:rFonts w:asciiTheme="minorEastAsia" w:hAnsiTheme="minorEastAsia" w:hint="eastAsia"/>
          <w:sz w:val="24"/>
          <w:szCs w:val="24"/>
        </w:rPr>
        <w:t>对本实验室非密封放射性物质使用、储存的安全管理负责。</w:t>
      </w:r>
    </w:p>
    <w:p w:rsidR="00EB76E4" w:rsidRPr="00EB76E4" w:rsidRDefault="00EB76E4" w:rsidP="00EB76E4">
      <w:pPr>
        <w:numPr>
          <w:ilvl w:val="0"/>
          <w:numId w:val="12"/>
        </w:numPr>
        <w:rPr>
          <w:rFonts w:asciiTheme="minorEastAsia" w:hAnsiTheme="minorEastAsia" w:hint="eastAsia"/>
          <w:sz w:val="24"/>
          <w:szCs w:val="24"/>
        </w:rPr>
      </w:pPr>
      <w:r w:rsidRPr="00EB76E4">
        <w:rPr>
          <w:rFonts w:asciiTheme="minorEastAsia" w:hAnsiTheme="minorEastAsia" w:hint="eastAsia"/>
          <w:sz w:val="24"/>
          <w:szCs w:val="24"/>
        </w:rPr>
        <w:t>对本实验室放射性废物的规范处置和安全管理负责。</w:t>
      </w:r>
    </w:p>
    <w:p w:rsidR="00EB76E4" w:rsidRPr="00EB76E4" w:rsidRDefault="00EB76E4" w:rsidP="00EB76E4">
      <w:pPr>
        <w:jc w:val="left"/>
        <w:rPr>
          <w:rFonts w:asciiTheme="minorEastAsia" w:hAnsiTheme="minorEastAsia" w:hint="eastAsia"/>
          <w:sz w:val="24"/>
          <w:szCs w:val="24"/>
        </w:rPr>
      </w:pPr>
      <w:r w:rsidRPr="00EB76E4">
        <w:rPr>
          <w:rFonts w:asciiTheme="minorEastAsia" w:hAnsiTheme="minorEastAsia" w:hint="eastAsia"/>
          <w:sz w:val="24"/>
          <w:szCs w:val="24"/>
        </w:rPr>
        <w:t>三、对非密封放射性物质的接收、使用做登记记录。</w:t>
      </w:r>
    </w:p>
    <w:p w:rsidR="00EB76E4" w:rsidRPr="00EB76E4" w:rsidRDefault="00EB76E4" w:rsidP="00EB76E4">
      <w:pPr>
        <w:jc w:val="left"/>
        <w:rPr>
          <w:rFonts w:asciiTheme="minorEastAsia" w:hAnsiTheme="minorEastAsia" w:hint="eastAsia"/>
          <w:sz w:val="24"/>
          <w:szCs w:val="24"/>
        </w:rPr>
      </w:pPr>
      <w:r w:rsidRPr="00EB76E4">
        <w:rPr>
          <w:rFonts w:asciiTheme="minorEastAsia" w:hAnsiTheme="minorEastAsia" w:hint="eastAsia"/>
          <w:sz w:val="24"/>
          <w:szCs w:val="24"/>
        </w:rPr>
        <w:t>四、对放射性废物分类并分装入放射性废物库，并做入库登记记录。</w:t>
      </w:r>
    </w:p>
    <w:p w:rsidR="00EB76E4" w:rsidRPr="00EB76E4" w:rsidRDefault="00EB76E4" w:rsidP="00EB76E4">
      <w:pPr>
        <w:jc w:val="left"/>
        <w:rPr>
          <w:rFonts w:asciiTheme="minorEastAsia" w:hAnsiTheme="minorEastAsia" w:hint="eastAsia"/>
          <w:sz w:val="24"/>
          <w:szCs w:val="24"/>
        </w:rPr>
      </w:pPr>
      <w:r w:rsidRPr="00EB76E4">
        <w:rPr>
          <w:rFonts w:asciiTheme="minorEastAsia" w:hAnsiTheme="minorEastAsia" w:hint="eastAsia"/>
          <w:sz w:val="24"/>
          <w:szCs w:val="24"/>
        </w:rPr>
        <w:t>五、对进入本实验室的外来实验人员实行登记管理，并提供专业帮助。</w:t>
      </w:r>
    </w:p>
    <w:p w:rsidR="00EB76E4" w:rsidRPr="00EB76E4" w:rsidRDefault="00EB76E4" w:rsidP="00EB76E4">
      <w:pPr>
        <w:jc w:val="left"/>
        <w:rPr>
          <w:rFonts w:asciiTheme="minorEastAsia" w:hAnsiTheme="minorEastAsia" w:hint="eastAsia"/>
          <w:sz w:val="24"/>
          <w:szCs w:val="24"/>
        </w:rPr>
      </w:pPr>
      <w:r w:rsidRPr="00EB76E4">
        <w:rPr>
          <w:rFonts w:asciiTheme="minorEastAsia" w:hAnsiTheme="minorEastAsia" w:hint="eastAsia"/>
          <w:sz w:val="24"/>
          <w:szCs w:val="24"/>
        </w:rPr>
        <w:t>六、引导并密切注视实验操作人员的放射性实践活动，预防辐射安全事故的发生。</w:t>
      </w:r>
    </w:p>
    <w:p w:rsidR="00EB76E4" w:rsidRPr="00EB76E4" w:rsidRDefault="00EB76E4" w:rsidP="00EB76E4">
      <w:pPr>
        <w:jc w:val="left"/>
        <w:rPr>
          <w:rFonts w:asciiTheme="minorEastAsia" w:hAnsiTheme="minorEastAsia" w:hint="eastAsia"/>
          <w:sz w:val="24"/>
          <w:szCs w:val="24"/>
        </w:rPr>
      </w:pPr>
      <w:r w:rsidRPr="00EB76E4">
        <w:rPr>
          <w:rFonts w:asciiTheme="minorEastAsia" w:hAnsiTheme="minorEastAsia" w:hint="eastAsia"/>
          <w:sz w:val="24"/>
          <w:szCs w:val="24"/>
        </w:rPr>
        <w:t>七、及时清除实验室的放射性表面沾染，并用辐射监测仪监测清除是否达标。</w:t>
      </w:r>
    </w:p>
    <w:p w:rsidR="00EB76E4" w:rsidRPr="00EB76E4" w:rsidRDefault="00EB76E4" w:rsidP="00EB76E4">
      <w:pPr>
        <w:jc w:val="left"/>
        <w:rPr>
          <w:rFonts w:asciiTheme="minorEastAsia" w:hAnsiTheme="minorEastAsia" w:hint="eastAsia"/>
          <w:sz w:val="24"/>
          <w:szCs w:val="24"/>
        </w:rPr>
      </w:pPr>
      <w:r w:rsidRPr="00EB76E4">
        <w:rPr>
          <w:rFonts w:asciiTheme="minorEastAsia" w:hAnsiTheme="minorEastAsia" w:hint="eastAsia"/>
          <w:sz w:val="24"/>
          <w:szCs w:val="24"/>
        </w:rPr>
        <w:t>八、每日进行常规实验室安全检查。</w:t>
      </w:r>
    </w:p>
    <w:p w:rsidR="00EB76E4" w:rsidRPr="00EB76E4" w:rsidRDefault="00EB76E4" w:rsidP="00EB76E4">
      <w:pPr>
        <w:jc w:val="left"/>
        <w:rPr>
          <w:rFonts w:asciiTheme="minorEastAsia" w:hAnsiTheme="minorEastAsia" w:hint="eastAsia"/>
          <w:sz w:val="24"/>
          <w:szCs w:val="24"/>
        </w:rPr>
      </w:pPr>
      <w:r w:rsidRPr="00EB76E4">
        <w:rPr>
          <w:rFonts w:asciiTheme="minorEastAsia" w:hAnsiTheme="minorEastAsia" w:hint="eastAsia"/>
          <w:sz w:val="24"/>
          <w:szCs w:val="24"/>
        </w:rPr>
        <w:t>九、每月对实验室环境进行辐射监测，并记录。</w:t>
      </w:r>
    </w:p>
    <w:p w:rsidR="00EB76E4" w:rsidRPr="00EB76E4" w:rsidRDefault="00EB76E4" w:rsidP="00EB76E4">
      <w:pPr>
        <w:rPr>
          <w:rFonts w:asciiTheme="minorEastAsia" w:hAnsiTheme="minorEastAsia" w:hint="eastAsia"/>
          <w:sz w:val="24"/>
          <w:szCs w:val="24"/>
        </w:rPr>
      </w:pPr>
    </w:p>
    <w:p w:rsidR="00EB76E4" w:rsidRPr="00EB76E4" w:rsidRDefault="00EB76E4" w:rsidP="00EB76E4">
      <w:pPr>
        <w:rPr>
          <w:rFonts w:asciiTheme="minorEastAsia" w:hAnsiTheme="minorEastAsia" w:hint="eastAsia"/>
          <w:sz w:val="24"/>
          <w:szCs w:val="24"/>
        </w:rPr>
      </w:pPr>
    </w:p>
    <w:p w:rsidR="00EB76E4" w:rsidRPr="00EB76E4" w:rsidRDefault="00EB76E4" w:rsidP="00EB76E4">
      <w:pPr>
        <w:rPr>
          <w:rFonts w:asciiTheme="minorEastAsia" w:hAnsiTheme="minorEastAsia" w:hint="eastAsia"/>
          <w:sz w:val="24"/>
          <w:szCs w:val="24"/>
        </w:rPr>
      </w:pPr>
    </w:p>
    <w:p w:rsidR="00EB76E4" w:rsidRPr="00EB76E4" w:rsidRDefault="00EB76E4" w:rsidP="00EB76E4">
      <w:pPr>
        <w:rPr>
          <w:rFonts w:asciiTheme="minorEastAsia" w:hAnsiTheme="minorEastAsia" w:hint="eastAsia"/>
          <w:sz w:val="24"/>
          <w:szCs w:val="24"/>
        </w:rPr>
      </w:pPr>
    </w:p>
    <w:p w:rsidR="00EB76E4" w:rsidRPr="00EB76E4" w:rsidRDefault="00EB76E4" w:rsidP="00EB76E4">
      <w:pPr>
        <w:rPr>
          <w:rFonts w:asciiTheme="minorEastAsia" w:hAnsiTheme="minorEastAsia" w:hint="eastAsia"/>
          <w:sz w:val="24"/>
          <w:szCs w:val="24"/>
        </w:rPr>
      </w:pPr>
    </w:p>
    <w:p w:rsidR="00EB76E4" w:rsidRPr="00EB76E4" w:rsidRDefault="00EB76E4" w:rsidP="00EB76E4">
      <w:pPr>
        <w:rPr>
          <w:rFonts w:asciiTheme="minorEastAsia" w:hAnsiTheme="minorEastAsia" w:hint="eastAsia"/>
          <w:sz w:val="24"/>
          <w:szCs w:val="24"/>
        </w:rPr>
      </w:pPr>
      <w:r w:rsidRPr="00EB76E4">
        <w:rPr>
          <w:rFonts w:asciiTheme="minorEastAsia" w:hAnsiTheme="minorEastAsia" w:hint="eastAsia"/>
          <w:sz w:val="24"/>
          <w:szCs w:val="24"/>
        </w:rPr>
        <w:t xml:space="preserve">                      四川大学华西基础医学与法医学院</w:t>
      </w:r>
    </w:p>
    <w:p w:rsidR="00EB76E4" w:rsidRDefault="00EB76E4" w:rsidP="00EB76E4">
      <w:pPr>
        <w:rPr>
          <w:rFonts w:asciiTheme="minorEastAsia" w:hAnsiTheme="minorEastAsia" w:hint="eastAsia"/>
          <w:sz w:val="24"/>
          <w:szCs w:val="24"/>
        </w:rPr>
      </w:pPr>
      <w:r w:rsidRPr="00EB76E4">
        <w:rPr>
          <w:rFonts w:asciiTheme="minorEastAsia" w:hAnsiTheme="minorEastAsia" w:hint="eastAsia"/>
          <w:sz w:val="24"/>
          <w:szCs w:val="24"/>
        </w:rPr>
        <w:t xml:space="preserve">                                同位素室</w:t>
      </w:r>
    </w:p>
    <w:p w:rsidR="00EB76E4" w:rsidRDefault="00EB76E4" w:rsidP="00EB76E4">
      <w:pPr>
        <w:rPr>
          <w:rFonts w:asciiTheme="minorEastAsia" w:hAnsiTheme="minorEastAsia" w:hint="eastAsia"/>
          <w:sz w:val="24"/>
          <w:szCs w:val="24"/>
        </w:rPr>
      </w:pPr>
    </w:p>
    <w:p w:rsidR="00EB76E4" w:rsidRPr="00EB76E4" w:rsidRDefault="00EB76E4" w:rsidP="00EB76E4">
      <w:pPr>
        <w:rPr>
          <w:rFonts w:asciiTheme="minorEastAsia" w:hAnsiTheme="minorEastAsia" w:hint="eastAsia"/>
          <w:sz w:val="24"/>
          <w:szCs w:val="24"/>
        </w:rPr>
      </w:pPr>
    </w:p>
    <w:p w:rsidR="00EB76E4" w:rsidRPr="00EB76E4" w:rsidRDefault="00EB76E4" w:rsidP="00EB76E4">
      <w:pPr>
        <w:jc w:val="center"/>
        <w:rPr>
          <w:rFonts w:asciiTheme="minorEastAsia" w:hAnsiTheme="minorEastAsia" w:hint="eastAsia"/>
          <w:bCs/>
          <w:shadow/>
          <w:sz w:val="32"/>
          <w:szCs w:val="32"/>
        </w:rPr>
      </w:pPr>
      <w:r w:rsidRPr="00EB76E4">
        <w:rPr>
          <w:rFonts w:asciiTheme="minorEastAsia" w:hAnsiTheme="minorEastAsia" w:hint="eastAsia"/>
          <w:bCs/>
          <w:shadow/>
          <w:sz w:val="32"/>
          <w:szCs w:val="32"/>
        </w:rPr>
        <w:lastRenderedPageBreak/>
        <w:t>同位素室安全操作规则</w:t>
      </w:r>
    </w:p>
    <w:p w:rsidR="00EB76E4" w:rsidRPr="00EB76E4" w:rsidRDefault="00EB76E4" w:rsidP="00EB76E4">
      <w:pPr>
        <w:jc w:val="center"/>
        <w:rPr>
          <w:rFonts w:asciiTheme="minorEastAsia" w:hAnsiTheme="minorEastAsia" w:hint="eastAsia"/>
          <w:sz w:val="24"/>
          <w:szCs w:val="24"/>
        </w:rPr>
      </w:pPr>
    </w:p>
    <w:p w:rsidR="00EB76E4" w:rsidRPr="00EB76E4" w:rsidRDefault="00EB76E4" w:rsidP="00EB76E4">
      <w:pPr>
        <w:numPr>
          <w:ilvl w:val="0"/>
          <w:numId w:val="13"/>
        </w:numPr>
        <w:spacing w:line="480" w:lineRule="auto"/>
        <w:rPr>
          <w:rFonts w:asciiTheme="minorEastAsia" w:hAnsiTheme="minorEastAsia" w:hint="eastAsia"/>
          <w:sz w:val="24"/>
          <w:szCs w:val="24"/>
        </w:rPr>
      </w:pPr>
      <w:r w:rsidRPr="00EB76E4">
        <w:rPr>
          <w:rFonts w:asciiTheme="minorEastAsia" w:hAnsiTheme="minorEastAsia" w:hint="eastAsia"/>
          <w:sz w:val="24"/>
          <w:szCs w:val="24"/>
        </w:rPr>
        <w:t>凡进本室使用放射性同位素试剂的操作者,均应先穿戴隔离衣（必要时穿防护服）、帽子、口罩、手套及鞋套等。</w:t>
      </w:r>
    </w:p>
    <w:p w:rsidR="00EB76E4" w:rsidRPr="00EB76E4" w:rsidRDefault="00EB76E4" w:rsidP="00EB76E4">
      <w:pPr>
        <w:numPr>
          <w:ilvl w:val="0"/>
          <w:numId w:val="13"/>
        </w:numPr>
        <w:spacing w:line="480" w:lineRule="auto"/>
        <w:rPr>
          <w:rFonts w:asciiTheme="minorEastAsia" w:hAnsiTheme="minorEastAsia" w:hint="eastAsia"/>
          <w:sz w:val="24"/>
          <w:szCs w:val="24"/>
        </w:rPr>
      </w:pPr>
      <w:r w:rsidRPr="00EB76E4">
        <w:rPr>
          <w:rFonts w:asciiTheme="minorEastAsia" w:hAnsiTheme="minorEastAsia" w:hint="eastAsia"/>
          <w:sz w:val="24"/>
          <w:szCs w:val="24"/>
        </w:rPr>
        <w:t>所有使用放射性同位素的实验操作均应在瓷盘内进行。发射γ射线的放射性同位素用铅玻璃屏防护，高能β射线用有机玻璃屏防护。固、液体废物应按本室防护规定处理，不得乱丢。</w:t>
      </w:r>
    </w:p>
    <w:p w:rsidR="00EB76E4" w:rsidRPr="00EB76E4" w:rsidRDefault="00EB76E4" w:rsidP="00EB76E4">
      <w:pPr>
        <w:spacing w:line="480" w:lineRule="auto"/>
        <w:ind w:left="480" w:hangingChars="200" w:hanging="480"/>
        <w:rPr>
          <w:rFonts w:asciiTheme="minorEastAsia" w:hAnsiTheme="minorEastAsia" w:hint="eastAsia"/>
          <w:sz w:val="24"/>
          <w:szCs w:val="24"/>
        </w:rPr>
      </w:pPr>
      <w:r w:rsidRPr="00EB76E4">
        <w:rPr>
          <w:rFonts w:asciiTheme="minorEastAsia" w:hAnsiTheme="minorEastAsia" w:hint="eastAsia"/>
          <w:sz w:val="24"/>
          <w:szCs w:val="24"/>
        </w:rPr>
        <w:t>三． 凡产生气体的操作应在通风橱中进行。所有放射性溶液的原液、备用液及使用液均应保存于指定地点，并贴标签，注明名称、放射性浓度及日期，加盖密封。</w:t>
      </w:r>
    </w:p>
    <w:p w:rsidR="00EB76E4" w:rsidRPr="00EB76E4" w:rsidRDefault="00EB76E4" w:rsidP="00EB76E4">
      <w:pPr>
        <w:spacing w:line="480" w:lineRule="auto"/>
        <w:ind w:left="480" w:hangingChars="200" w:hanging="480"/>
        <w:rPr>
          <w:rFonts w:asciiTheme="minorEastAsia" w:hAnsiTheme="minorEastAsia" w:hint="eastAsia"/>
          <w:sz w:val="24"/>
          <w:szCs w:val="24"/>
        </w:rPr>
      </w:pPr>
      <w:r w:rsidRPr="00EB76E4">
        <w:rPr>
          <w:rFonts w:asciiTheme="minorEastAsia" w:hAnsiTheme="minorEastAsia" w:hint="eastAsia"/>
          <w:sz w:val="24"/>
          <w:szCs w:val="24"/>
        </w:rPr>
        <w:t>四．在操作过程中发生人体表面、桌面、地面等表面放射性沾染时，应及时报告，按预定方案清除沾染，并经仪器检查合格后方可。</w:t>
      </w:r>
    </w:p>
    <w:p w:rsidR="00EB76E4" w:rsidRPr="00EB76E4" w:rsidRDefault="00EB76E4" w:rsidP="00EB76E4">
      <w:pPr>
        <w:numPr>
          <w:ilvl w:val="0"/>
          <w:numId w:val="14"/>
        </w:numPr>
        <w:spacing w:line="480" w:lineRule="auto"/>
        <w:rPr>
          <w:rFonts w:asciiTheme="minorEastAsia" w:hAnsiTheme="minorEastAsia" w:hint="eastAsia"/>
          <w:sz w:val="24"/>
          <w:szCs w:val="24"/>
        </w:rPr>
      </w:pPr>
      <w:r w:rsidRPr="00EB76E4">
        <w:rPr>
          <w:rFonts w:asciiTheme="minorEastAsia" w:hAnsiTheme="minorEastAsia" w:hint="eastAsia"/>
          <w:sz w:val="24"/>
          <w:szCs w:val="24"/>
        </w:rPr>
        <w:t>禁在实验室内吸烟、食物及存放食品。</w:t>
      </w:r>
    </w:p>
    <w:p w:rsidR="00EB76E4" w:rsidRPr="00EB76E4" w:rsidRDefault="00EB76E4" w:rsidP="00EB76E4">
      <w:pPr>
        <w:spacing w:line="480" w:lineRule="auto"/>
        <w:ind w:left="480" w:hangingChars="200" w:hanging="480"/>
        <w:rPr>
          <w:rFonts w:asciiTheme="minorEastAsia" w:hAnsiTheme="minorEastAsia" w:hint="eastAsia"/>
          <w:sz w:val="24"/>
          <w:szCs w:val="24"/>
        </w:rPr>
      </w:pPr>
      <w:r w:rsidRPr="00EB76E4">
        <w:rPr>
          <w:rFonts w:asciiTheme="minorEastAsia" w:hAnsiTheme="minorEastAsia" w:hint="eastAsia"/>
          <w:sz w:val="24"/>
          <w:szCs w:val="24"/>
        </w:rPr>
        <w:t>六．实验室内所有物品不准拿到清洁区使用；严禁穿着隔离衣（或防护服）、戴着手套随意在清洁区内活动及拿取物品。</w:t>
      </w:r>
    </w:p>
    <w:p w:rsidR="00EB76E4" w:rsidRPr="00EB76E4" w:rsidRDefault="00EB76E4" w:rsidP="00EB76E4">
      <w:pPr>
        <w:spacing w:line="480" w:lineRule="auto"/>
        <w:ind w:left="480" w:hangingChars="200" w:hanging="480"/>
        <w:rPr>
          <w:rFonts w:asciiTheme="minorEastAsia" w:hAnsiTheme="minorEastAsia" w:hint="eastAsia"/>
          <w:sz w:val="24"/>
          <w:szCs w:val="24"/>
        </w:rPr>
      </w:pPr>
      <w:r w:rsidRPr="00EB76E4">
        <w:rPr>
          <w:rFonts w:asciiTheme="minorEastAsia" w:hAnsiTheme="minorEastAsia" w:hint="eastAsia"/>
          <w:sz w:val="24"/>
          <w:szCs w:val="24"/>
        </w:rPr>
        <w:t>七．工作完后应及时对隔离衣(或防护服)，手套等进行沾染检查，出室前应对手等身体表面进行放射性沾染检查，合格后方可出室。</w:t>
      </w:r>
    </w:p>
    <w:p w:rsidR="00EB76E4" w:rsidRPr="00EB76E4" w:rsidRDefault="00EB76E4" w:rsidP="00EB76E4">
      <w:pPr>
        <w:spacing w:line="480" w:lineRule="auto"/>
        <w:ind w:left="480" w:hangingChars="200" w:hanging="480"/>
        <w:rPr>
          <w:rFonts w:asciiTheme="minorEastAsia" w:hAnsiTheme="minorEastAsia" w:hint="eastAsia"/>
          <w:sz w:val="24"/>
          <w:szCs w:val="24"/>
        </w:rPr>
      </w:pPr>
      <w:r w:rsidRPr="00EB76E4">
        <w:rPr>
          <w:rFonts w:asciiTheme="minorEastAsia" w:hAnsiTheme="minorEastAsia" w:hint="eastAsia"/>
          <w:sz w:val="24"/>
          <w:szCs w:val="24"/>
        </w:rPr>
        <w:t>八．全室一周清洁一次，一月作一次大扫除，并进行放射性沾染监测。</w:t>
      </w:r>
    </w:p>
    <w:p w:rsidR="00EB76E4" w:rsidRPr="00EB76E4" w:rsidRDefault="00EB76E4" w:rsidP="00EB76E4">
      <w:pPr>
        <w:spacing w:line="480" w:lineRule="auto"/>
        <w:rPr>
          <w:rFonts w:asciiTheme="minorEastAsia" w:hAnsiTheme="minorEastAsia" w:hint="eastAsia"/>
          <w:sz w:val="24"/>
          <w:szCs w:val="24"/>
        </w:rPr>
      </w:pPr>
      <w:r w:rsidRPr="00EB76E4">
        <w:rPr>
          <w:rFonts w:asciiTheme="minorEastAsia" w:hAnsiTheme="minorEastAsia" w:hint="eastAsia"/>
          <w:sz w:val="24"/>
          <w:szCs w:val="24"/>
        </w:rPr>
        <w:t xml:space="preserve">                       四川大学华西基础医学与法医学院</w:t>
      </w:r>
    </w:p>
    <w:p w:rsidR="00EB76E4" w:rsidRDefault="00EB76E4" w:rsidP="00EB76E4">
      <w:pPr>
        <w:spacing w:line="480" w:lineRule="auto"/>
        <w:rPr>
          <w:rFonts w:asciiTheme="minorEastAsia" w:hAnsiTheme="minorEastAsia" w:hint="eastAsia"/>
          <w:sz w:val="24"/>
          <w:szCs w:val="24"/>
        </w:rPr>
      </w:pPr>
      <w:r w:rsidRPr="00EB76E4">
        <w:rPr>
          <w:rFonts w:asciiTheme="minorEastAsia" w:hAnsiTheme="minorEastAsia" w:hint="eastAsia"/>
          <w:sz w:val="24"/>
          <w:szCs w:val="24"/>
        </w:rPr>
        <w:t xml:space="preserve">                                 同位素室</w:t>
      </w:r>
    </w:p>
    <w:p w:rsidR="00EB76E4" w:rsidRDefault="00EB76E4" w:rsidP="00EB76E4">
      <w:pPr>
        <w:spacing w:line="480" w:lineRule="auto"/>
        <w:rPr>
          <w:rFonts w:asciiTheme="minorEastAsia" w:hAnsiTheme="minorEastAsia" w:hint="eastAsia"/>
          <w:sz w:val="24"/>
          <w:szCs w:val="24"/>
        </w:rPr>
      </w:pPr>
    </w:p>
    <w:p w:rsidR="00EB76E4" w:rsidRDefault="00EB76E4" w:rsidP="00EB76E4">
      <w:pPr>
        <w:spacing w:line="480" w:lineRule="auto"/>
        <w:rPr>
          <w:rFonts w:asciiTheme="minorEastAsia" w:hAnsiTheme="minorEastAsia" w:hint="eastAsia"/>
          <w:sz w:val="24"/>
          <w:szCs w:val="24"/>
        </w:rPr>
      </w:pPr>
    </w:p>
    <w:p w:rsidR="00EB76E4" w:rsidRPr="00EB76E4" w:rsidRDefault="00EB76E4" w:rsidP="00EB76E4">
      <w:pPr>
        <w:spacing w:line="480" w:lineRule="auto"/>
        <w:rPr>
          <w:rFonts w:asciiTheme="minorEastAsia" w:hAnsiTheme="minorEastAsia" w:hint="eastAsia"/>
          <w:sz w:val="24"/>
          <w:szCs w:val="24"/>
        </w:rPr>
      </w:pPr>
    </w:p>
    <w:p w:rsidR="00EB76E4" w:rsidRPr="00EB76E4" w:rsidRDefault="00EB76E4" w:rsidP="00EB76E4">
      <w:pPr>
        <w:ind w:firstLineChars="200" w:firstLine="602"/>
        <w:jc w:val="center"/>
        <w:rPr>
          <w:rFonts w:asciiTheme="minorEastAsia" w:hAnsiTheme="minorEastAsia" w:hint="eastAsia"/>
          <w:b/>
          <w:sz w:val="30"/>
          <w:szCs w:val="30"/>
        </w:rPr>
      </w:pPr>
      <w:r w:rsidRPr="00EB76E4">
        <w:rPr>
          <w:rFonts w:asciiTheme="minorEastAsia" w:hAnsiTheme="minorEastAsia" w:hint="eastAsia"/>
          <w:b/>
          <w:sz w:val="30"/>
          <w:szCs w:val="30"/>
        </w:rPr>
        <w:lastRenderedPageBreak/>
        <w:t>放射性废物处置方法</w:t>
      </w:r>
    </w:p>
    <w:p w:rsidR="00EB76E4" w:rsidRPr="00EB76E4" w:rsidRDefault="00EB76E4" w:rsidP="00EB76E4">
      <w:pPr>
        <w:numPr>
          <w:ilvl w:val="0"/>
          <w:numId w:val="15"/>
        </w:numPr>
        <w:rPr>
          <w:rFonts w:asciiTheme="minorEastAsia" w:hAnsiTheme="minorEastAsia" w:hint="eastAsia"/>
          <w:sz w:val="24"/>
          <w:szCs w:val="24"/>
        </w:rPr>
      </w:pPr>
      <w:r w:rsidRPr="00EB76E4">
        <w:rPr>
          <w:rFonts w:asciiTheme="minorEastAsia" w:hAnsiTheme="minorEastAsia" w:hint="eastAsia"/>
          <w:sz w:val="24"/>
          <w:szCs w:val="24"/>
        </w:rPr>
        <w:t>液闪废物处置方法</w:t>
      </w:r>
    </w:p>
    <w:p w:rsidR="00EB76E4" w:rsidRPr="00EB76E4" w:rsidRDefault="00EB76E4" w:rsidP="00EB76E4">
      <w:pPr>
        <w:numPr>
          <w:ilvl w:val="0"/>
          <w:numId w:val="16"/>
        </w:numPr>
        <w:tabs>
          <w:tab w:val="clear" w:pos="720"/>
          <w:tab w:val="num" w:pos="0"/>
        </w:tabs>
        <w:rPr>
          <w:rFonts w:asciiTheme="minorEastAsia" w:hAnsiTheme="minorEastAsia" w:hint="eastAsia"/>
          <w:sz w:val="24"/>
          <w:szCs w:val="24"/>
        </w:rPr>
      </w:pPr>
      <w:r w:rsidRPr="00EB76E4">
        <w:rPr>
          <w:rFonts w:asciiTheme="minorEastAsia" w:hAnsiTheme="minorEastAsia" w:hint="eastAsia"/>
          <w:sz w:val="24"/>
          <w:szCs w:val="24"/>
        </w:rPr>
        <w:t>均相测量：将使用后的闪烁液放入密闭玻璃瓶中做放置衰变，登记放射强度和放置时间。</w:t>
      </w:r>
    </w:p>
    <w:p w:rsidR="00EB76E4" w:rsidRPr="00EB76E4" w:rsidRDefault="00EB76E4" w:rsidP="00EB76E4">
      <w:pPr>
        <w:numPr>
          <w:ilvl w:val="0"/>
          <w:numId w:val="16"/>
        </w:numPr>
        <w:rPr>
          <w:rFonts w:asciiTheme="minorEastAsia" w:hAnsiTheme="minorEastAsia" w:hint="eastAsia"/>
          <w:sz w:val="24"/>
          <w:szCs w:val="24"/>
        </w:rPr>
      </w:pPr>
      <w:r w:rsidRPr="00EB76E4">
        <w:rPr>
          <w:rFonts w:asciiTheme="minorEastAsia" w:hAnsiTheme="minorEastAsia" w:hint="eastAsia"/>
          <w:sz w:val="24"/>
          <w:szCs w:val="24"/>
        </w:rPr>
        <w:t>滤膜法测量：将滤膜和闪烁液分别放置衰变，登记放射</w:t>
      </w:r>
    </w:p>
    <w:p w:rsidR="00EB76E4" w:rsidRPr="00EB76E4" w:rsidRDefault="00EB76E4" w:rsidP="00EB76E4">
      <w:pPr>
        <w:rPr>
          <w:rFonts w:asciiTheme="minorEastAsia" w:hAnsiTheme="minorEastAsia" w:hint="eastAsia"/>
          <w:sz w:val="24"/>
          <w:szCs w:val="24"/>
        </w:rPr>
      </w:pPr>
      <w:r w:rsidRPr="00EB76E4">
        <w:rPr>
          <w:rFonts w:asciiTheme="minorEastAsia" w:hAnsiTheme="minorEastAsia" w:hint="eastAsia"/>
          <w:sz w:val="24"/>
          <w:szCs w:val="24"/>
        </w:rPr>
        <w:t xml:space="preserve">     强度和放置时间。</w:t>
      </w:r>
    </w:p>
    <w:p w:rsidR="00EB76E4" w:rsidRPr="00EB76E4" w:rsidRDefault="00EB76E4" w:rsidP="00EB76E4">
      <w:pPr>
        <w:numPr>
          <w:ilvl w:val="0"/>
          <w:numId w:val="16"/>
        </w:numPr>
        <w:rPr>
          <w:rFonts w:asciiTheme="minorEastAsia" w:hAnsiTheme="minorEastAsia" w:hint="eastAsia"/>
          <w:sz w:val="24"/>
          <w:szCs w:val="24"/>
        </w:rPr>
      </w:pPr>
      <w:r w:rsidRPr="00EB76E4">
        <w:rPr>
          <w:rFonts w:asciiTheme="minorEastAsia" w:hAnsiTheme="minorEastAsia" w:hint="eastAsia"/>
          <w:sz w:val="24"/>
          <w:szCs w:val="24"/>
        </w:rPr>
        <w:t>放置衰变10个半衰期后测定放射强度，按主管部门的要求分批处理。</w:t>
      </w:r>
    </w:p>
    <w:p w:rsidR="00EB76E4" w:rsidRPr="00EB76E4" w:rsidRDefault="00EB76E4" w:rsidP="00EB76E4">
      <w:pPr>
        <w:numPr>
          <w:ilvl w:val="0"/>
          <w:numId w:val="15"/>
        </w:numPr>
        <w:rPr>
          <w:rFonts w:asciiTheme="minorEastAsia" w:hAnsiTheme="minorEastAsia" w:hint="eastAsia"/>
          <w:sz w:val="24"/>
          <w:szCs w:val="24"/>
        </w:rPr>
      </w:pPr>
      <w:proofErr w:type="gramStart"/>
      <w:r w:rsidRPr="00EB76E4">
        <w:rPr>
          <w:rFonts w:asciiTheme="minorEastAsia" w:hAnsiTheme="minorEastAsia" w:hint="eastAsia"/>
          <w:sz w:val="24"/>
          <w:szCs w:val="24"/>
        </w:rPr>
        <w:t>固闪废物</w:t>
      </w:r>
      <w:proofErr w:type="gramEnd"/>
      <w:r w:rsidRPr="00EB76E4">
        <w:rPr>
          <w:rFonts w:asciiTheme="minorEastAsia" w:hAnsiTheme="minorEastAsia" w:hint="eastAsia"/>
          <w:sz w:val="24"/>
          <w:szCs w:val="24"/>
        </w:rPr>
        <w:t>处置方法</w:t>
      </w:r>
    </w:p>
    <w:p w:rsidR="00EB76E4" w:rsidRPr="00EB76E4" w:rsidRDefault="00EB76E4" w:rsidP="00EB76E4">
      <w:pPr>
        <w:rPr>
          <w:rFonts w:asciiTheme="minorEastAsia" w:hAnsiTheme="minorEastAsia" w:hint="eastAsia"/>
          <w:sz w:val="24"/>
          <w:szCs w:val="24"/>
        </w:rPr>
      </w:pPr>
      <w:r w:rsidRPr="00EB76E4">
        <w:rPr>
          <w:rFonts w:asciiTheme="minorEastAsia" w:hAnsiTheme="minorEastAsia" w:hint="eastAsia"/>
          <w:sz w:val="24"/>
          <w:szCs w:val="24"/>
        </w:rPr>
        <w:t>1.   较高放射性强度的废物</w:t>
      </w:r>
    </w:p>
    <w:p w:rsidR="00EB76E4" w:rsidRPr="00EB76E4" w:rsidRDefault="00EB76E4" w:rsidP="00EB76E4">
      <w:pPr>
        <w:ind w:firstLineChars="225" w:firstLine="540"/>
        <w:rPr>
          <w:rFonts w:asciiTheme="minorEastAsia" w:hAnsiTheme="minorEastAsia" w:hint="eastAsia"/>
          <w:sz w:val="24"/>
          <w:szCs w:val="24"/>
        </w:rPr>
      </w:pPr>
      <w:r w:rsidRPr="00EB76E4">
        <w:rPr>
          <w:rFonts w:asciiTheme="minorEastAsia" w:hAnsiTheme="minorEastAsia" w:hint="eastAsia"/>
          <w:sz w:val="24"/>
          <w:szCs w:val="24"/>
        </w:rPr>
        <w:t>在铅屏蔽下放置衰变，登记放置时间和放射性强度。</w:t>
      </w:r>
    </w:p>
    <w:p w:rsidR="00EB76E4" w:rsidRPr="00EB76E4" w:rsidRDefault="00EB76E4" w:rsidP="00EB76E4">
      <w:pPr>
        <w:tabs>
          <w:tab w:val="left" w:pos="720"/>
        </w:tabs>
        <w:rPr>
          <w:rFonts w:asciiTheme="minorEastAsia" w:hAnsiTheme="minorEastAsia" w:hint="eastAsia"/>
          <w:sz w:val="24"/>
          <w:szCs w:val="24"/>
        </w:rPr>
      </w:pPr>
      <w:r w:rsidRPr="00EB76E4">
        <w:rPr>
          <w:rFonts w:asciiTheme="minorEastAsia" w:hAnsiTheme="minorEastAsia" w:hint="eastAsia"/>
          <w:sz w:val="24"/>
          <w:szCs w:val="24"/>
        </w:rPr>
        <w:t>2． 一般放射性强度的废物</w:t>
      </w:r>
    </w:p>
    <w:p w:rsidR="00EB76E4" w:rsidRPr="00EB76E4" w:rsidRDefault="00EB76E4" w:rsidP="00EB76E4">
      <w:pPr>
        <w:ind w:leftChars="315" w:left="661"/>
        <w:rPr>
          <w:rFonts w:asciiTheme="minorEastAsia" w:hAnsiTheme="minorEastAsia" w:hint="eastAsia"/>
          <w:sz w:val="24"/>
          <w:szCs w:val="24"/>
        </w:rPr>
      </w:pPr>
      <w:r w:rsidRPr="00EB76E4">
        <w:rPr>
          <w:rFonts w:asciiTheme="minorEastAsia" w:hAnsiTheme="minorEastAsia" w:hint="eastAsia"/>
          <w:sz w:val="24"/>
          <w:szCs w:val="24"/>
        </w:rPr>
        <w:t>液态物质放入密封容器，液态和固态废物均采用放置衰变，登记放置时间和放射性强度。</w:t>
      </w:r>
    </w:p>
    <w:p w:rsidR="00EB76E4" w:rsidRPr="00EB76E4" w:rsidRDefault="00EB76E4" w:rsidP="00EB76E4">
      <w:pPr>
        <w:numPr>
          <w:ilvl w:val="0"/>
          <w:numId w:val="17"/>
        </w:numPr>
        <w:rPr>
          <w:rFonts w:asciiTheme="minorEastAsia" w:hAnsiTheme="minorEastAsia" w:hint="eastAsia"/>
          <w:sz w:val="24"/>
          <w:szCs w:val="24"/>
        </w:rPr>
      </w:pPr>
      <w:r w:rsidRPr="00EB76E4">
        <w:rPr>
          <w:rFonts w:asciiTheme="minorEastAsia" w:hAnsiTheme="minorEastAsia" w:hint="eastAsia"/>
          <w:sz w:val="24"/>
          <w:szCs w:val="24"/>
        </w:rPr>
        <w:t>放置衰变10个半衰期后测定放射强度，按主管部门的要求分批处理。</w:t>
      </w:r>
    </w:p>
    <w:p w:rsidR="00EB76E4" w:rsidRPr="00EB76E4" w:rsidRDefault="00EB76E4" w:rsidP="00EB76E4">
      <w:pPr>
        <w:ind w:left="3377" w:hangingChars="1407" w:hanging="3377"/>
        <w:rPr>
          <w:rFonts w:asciiTheme="minorEastAsia" w:hAnsiTheme="minorEastAsia" w:hint="eastAsia"/>
          <w:sz w:val="24"/>
          <w:szCs w:val="24"/>
        </w:rPr>
      </w:pPr>
      <w:r w:rsidRPr="00EB76E4">
        <w:rPr>
          <w:rFonts w:asciiTheme="minorEastAsia" w:hAnsiTheme="minorEastAsia" w:hint="eastAsia"/>
          <w:sz w:val="24"/>
          <w:szCs w:val="24"/>
        </w:rPr>
        <w:t xml:space="preserve">                  </w:t>
      </w:r>
    </w:p>
    <w:p w:rsidR="00EB76E4" w:rsidRPr="00EB76E4" w:rsidRDefault="00EB76E4" w:rsidP="00EB76E4">
      <w:pPr>
        <w:ind w:leftChars="1878" w:left="5060" w:hangingChars="465" w:hanging="1116"/>
        <w:rPr>
          <w:rFonts w:asciiTheme="minorEastAsia" w:hAnsiTheme="minorEastAsia" w:hint="eastAsia"/>
          <w:sz w:val="24"/>
          <w:szCs w:val="24"/>
        </w:rPr>
      </w:pPr>
      <w:r w:rsidRPr="00EB76E4">
        <w:rPr>
          <w:rFonts w:asciiTheme="minorEastAsia" w:hAnsiTheme="minorEastAsia" w:hint="eastAsia"/>
          <w:sz w:val="24"/>
          <w:szCs w:val="24"/>
        </w:rPr>
        <w:t>四川大学</w:t>
      </w:r>
    </w:p>
    <w:p w:rsidR="00EB76E4" w:rsidRPr="00EB76E4" w:rsidRDefault="00EB76E4" w:rsidP="00EB76E4">
      <w:pPr>
        <w:ind w:leftChars="1236" w:left="2596"/>
        <w:rPr>
          <w:rFonts w:asciiTheme="minorEastAsia" w:hAnsiTheme="minorEastAsia" w:hint="eastAsia"/>
          <w:sz w:val="24"/>
          <w:szCs w:val="24"/>
        </w:rPr>
      </w:pPr>
      <w:r w:rsidRPr="00EB76E4">
        <w:rPr>
          <w:rFonts w:asciiTheme="minorEastAsia" w:hAnsiTheme="minorEastAsia" w:hint="eastAsia"/>
          <w:sz w:val="24"/>
          <w:szCs w:val="24"/>
        </w:rPr>
        <w:t>华西基础医学与法医学院</w:t>
      </w:r>
    </w:p>
    <w:p w:rsidR="00EB76E4" w:rsidRDefault="00EB76E4" w:rsidP="00EB76E4">
      <w:pPr>
        <w:ind w:leftChars="1878" w:left="5060" w:hangingChars="465" w:hanging="1116"/>
        <w:rPr>
          <w:rFonts w:asciiTheme="minorEastAsia" w:hAnsiTheme="minorEastAsia" w:hint="eastAsia"/>
          <w:sz w:val="24"/>
          <w:szCs w:val="24"/>
        </w:rPr>
      </w:pPr>
      <w:r w:rsidRPr="00EB76E4">
        <w:rPr>
          <w:rFonts w:asciiTheme="minorEastAsia" w:hAnsiTheme="minorEastAsia" w:hint="eastAsia"/>
          <w:sz w:val="24"/>
          <w:szCs w:val="24"/>
        </w:rPr>
        <w:t xml:space="preserve">同位素室               </w:t>
      </w:r>
    </w:p>
    <w:p w:rsidR="00EB76E4" w:rsidRPr="00EB76E4" w:rsidRDefault="00EB76E4" w:rsidP="00EB76E4">
      <w:pPr>
        <w:ind w:leftChars="1878" w:left="5060" w:hangingChars="465" w:hanging="1116"/>
        <w:rPr>
          <w:rFonts w:asciiTheme="minorEastAsia" w:hAnsiTheme="minorEastAsia" w:hint="eastAsia"/>
          <w:sz w:val="24"/>
          <w:szCs w:val="24"/>
        </w:rPr>
      </w:pPr>
      <w:r w:rsidRPr="00EB76E4">
        <w:rPr>
          <w:rFonts w:asciiTheme="minorEastAsia" w:hAnsiTheme="minorEastAsia" w:hint="eastAsia"/>
          <w:sz w:val="24"/>
          <w:szCs w:val="24"/>
        </w:rPr>
        <w:t xml:space="preserve"> </w:t>
      </w:r>
    </w:p>
    <w:p w:rsidR="00EB76E4" w:rsidRPr="00EB76E4" w:rsidRDefault="00EB76E4" w:rsidP="00EB76E4">
      <w:pPr>
        <w:rPr>
          <w:rFonts w:asciiTheme="minorEastAsia" w:hAnsiTheme="minorEastAsia" w:hint="eastAsia"/>
          <w:sz w:val="24"/>
          <w:szCs w:val="24"/>
        </w:rPr>
      </w:pPr>
    </w:p>
    <w:p w:rsidR="00EB76E4" w:rsidRPr="00EB76E4" w:rsidRDefault="00EB76E4" w:rsidP="00EB76E4">
      <w:pPr>
        <w:jc w:val="center"/>
        <w:rPr>
          <w:rFonts w:asciiTheme="minorEastAsia" w:hAnsiTheme="minorEastAsia" w:hint="eastAsia"/>
          <w:b/>
          <w:sz w:val="30"/>
          <w:szCs w:val="30"/>
        </w:rPr>
      </w:pPr>
      <w:r w:rsidRPr="00EB76E4">
        <w:rPr>
          <w:rFonts w:asciiTheme="minorEastAsia" w:hAnsiTheme="minorEastAsia" w:hint="eastAsia"/>
          <w:b/>
          <w:sz w:val="30"/>
          <w:szCs w:val="30"/>
        </w:rPr>
        <w:t>表面放射性沾染的应急处理方案</w:t>
      </w:r>
    </w:p>
    <w:p w:rsidR="00EB76E4" w:rsidRPr="00EB76E4" w:rsidRDefault="00EB76E4" w:rsidP="00EB76E4">
      <w:pPr>
        <w:jc w:val="left"/>
        <w:rPr>
          <w:rFonts w:asciiTheme="minorEastAsia" w:hAnsiTheme="minorEastAsia" w:hint="eastAsia"/>
          <w:sz w:val="24"/>
          <w:szCs w:val="24"/>
        </w:rPr>
      </w:pPr>
    </w:p>
    <w:p w:rsidR="00EB76E4" w:rsidRPr="00EB76E4" w:rsidRDefault="00EB76E4" w:rsidP="00EB76E4">
      <w:pPr>
        <w:ind w:firstLineChars="200" w:firstLine="480"/>
        <w:jc w:val="left"/>
        <w:rPr>
          <w:rFonts w:asciiTheme="minorEastAsia" w:hAnsiTheme="minorEastAsia" w:hint="eastAsia"/>
          <w:sz w:val="24"/>
          <w:szCs w:val="24"/>
        </w:rPr>
      </w:pPr>
      <w:r w:rsidRPr="00EB76E4">
        <w:rPr>
          <w:rFonts w:asciiTheme="minorEastAsia" w:hAnsiTheme="minorEastAsia" w:hint="eastAsia"/>
          <w:sz w:val="24"/>
          <w:szCs w:val="24"/>
        </w:rPr>
        <w:t>我实验室为非密封源工作场所，要使用放射性同位素试剂，有可能发生表面放射性沾染。表面放射性沾染发生后的应急处理方案如下：</w:t>
      </w:r>
    </w:p>
    <w:p w:rsidR="00EB76E4" w:rsidRPr="00EB76E4" w:rsidRDefault="00EB76E4" w:rsidP="00EB76E4">
      <w:pPr>
        <w:numPr>
          <w:ilvl w:val="0"/>
          <w:numId w:val="18"/>
        </w:numPr>
        <w:rPr>
          <w:rFonts w:asciiTheme="minorEastAsia" w:hAnsiTheme="minorEastAsia" w:hint="eastAsia"/>
          <w:sz w:val="24"/>
          <w:szCs w:val="24"/>
        </w:rPr>
      </w:pPr>
      <w:r w:rsidRPr="00EB76E4">
        <w:rPr>
          <w:rFonts w:asciiTheme="minorEastAsia" w:hAnsiTheme="minorEastAsia" w:hint="eastAsia"/>
          <w:sz w:val="24"/>
          <w:szCs w:val="24"/>
        </w:rPr>
        <w:t>皮肤表面沾染</w:t>
      </w:r>
    </w:p>
    <w:p w:rsidR="00EB76E4" w:rsidRPr="00EB76E4" w:rsidRDefault="00EB76E4" w:rsidP="00EB76E4">
      <w:pPr>
        <w:numPr>
          <w:ilvl w:val="1"/>
          <w:numId w:val="18"/>
        </w:numPr>
        <w:rPr>
          <w:rFonts w:asciiTheme="minorEastAsia" w:hAnsiTheme="minorEastAsia" w:hint="eastAsia"/>
          <w:sz w:val="24"/>
          <w:szCs w:val="24"/>
        </w:rPr>
      </w:pPr>
      <w:r w:rsidRPr="00EB76E4">
        <w:rPr>
          <w:rFonts w:asciiTheme="minorEastAsia" w:hAnsiTheme="minorEastAsia" w:hint="eastAsia"/>
          <w:sz w:val="24"/>
          <w:szCs w:val="24"/>
        </w:rPr>
        <w:t>首先处理沾染源及吸去皮肤表面沾染物质防止沾染面扩散。</w:t>
      </w:r>
    </w:p>
    <w:p w:rsidR="00EB76E4" w:rsidRPr="00EB76E4" w:rsidRDefault="00EB76E4" w:rsidP="00EB76E4">
      <w:pPr>
        <w:numPr>
          <w:ilvl w:val="1"/>
          <w:numId w:val="18"/>
        </w:numPr>
        <w:rPr>
          <w:rFonts w:asciiTheme="minorEastAsia" w:hAnsiTheme="minorEastAsia" w:hint="eastAsia"/>
          <w:sz w:val="24"/>
          <w:szCs w:val="24"/>
        </w:rPr>
      </w:pPr>
      <w:r w:rsidRPr="00EB76E4">
        <w:rPr>
          <w:rFonts w:asciiTheme="minorEastAsia" w:hAnsiTheme="minorEastAsia" w:hint="eastAsia"/>
          <w:sz w:val="24"/>
          <w:szCs w:val="24"/>
        </w:rPr>
        <w:t>用水冲洗沾染部位（注意勿使沾染面扩大）。</w:t>
      </w:r>
    </w:p>
    <w:p w:rsidR="00EB76E4" w:rsidRPr="00EB76E4" w:rsidRDefault="00EB76E4" w:rsidP="00EB76E4">
      <w:pPr>
        <w:numPr>
          <w:ilvl w:val="1"/>
          <w:numId w:val="18"/>
        </w:numPr>
        <w:rPr>
          <w:rFonts w:asciiTheme="minorEastAsia" w:hAnsiTheme="minorEastAsia" w:hint="eastAsia"/>
          <w:sz w:val="24"/>
          <w:szCs w:val="24"/>
        </w:rPr>
      </w:pPr>
      <w:r w:rsidRPr="00EB76E4">
        <w:rPr>
          <w:rFonts w:asciiTheme="minorEastAsia" w:hAnsiTheme="minorEastAsia" w:hint="eastAsia"/>
          <w:sz w:val="24"/>
          <w:szCs w:val="24"/>
        </w:rPr>
        <w:t>用肥皂及软毛刷刷洗，温水可提高去污效果，注意</w:t>
      </w:r>
      <w:proofErr w:type="gramStart"/>
      <w:r w:rsidRPr="00EB76E4">
        <w:rPr>
          <w:rFonts w:asciiTheme="minorEastAsia" w:hAnsiTheme="minorEastAsia" w:hint="eastAsia"/>
          <w:sz w:val="24"/>
          <w:szCs w:val="24"/>
        </w:rPr>
        <w:t>勿</w:t>
      </w:r>
      <w:proofErr w:type="gramEnd"/>
      <w:r w:rsidRPr="00EB76E4">
        <w:rPr>
          <w:rFonts w:asciiTheme="minorEastAsia" w:hAnsiTheme="minorEastAsia" w:hint="eastAsia"/>
          <w:sz w:val="24"/>
          <w:szCs w:val="24"/>
        </w:rPr>
        <w:t>过分搓擦皮肤，以免皮肤充血、破损而使核素渗入。</w:t>
      </w:r>
    </w:p>
    <w:p w:rsidR="00EB76E4" w:rsidRPr="00EB76E4" w:rsidRDefault="00EB76E4" w:rsidP="00EB76E4">
      <w:pPr>
        <w:numPr>
          <w:ilvl w:val="1"/>
          <w:numId w:val="18"/>
        </w:numPr>
        <w:rPr>
          <w:rFonts w:asciiTheme="minorEastAsia" w:hAnsiTheme="minorEastAsia" w:hint="eastAsia"/>
          <w:sz w:val="24"/>
          <w:szCs w:val="24"/>
        </w:rPr>
      </w:pPr>
      <w:r w:rsidRPr="00EB76E4">
        <w:rPr>
          <w:rFonts w:asciiTheme="minorEastAsia" w:hAnsiTheme="minorEastAsia" w:hint="eastAsia"/>
          <w:sz w:val="24"/>
          <w:szCs w:val="24"/>
        </w:rPr>
        <w:t>用仪器监测沾染清除效果。</w:t>
      </w:r>
    </w:p>
    <w:p w:rsidR="00EB76E4" w:rsidRPr="00EB76E4" w:rsidRDefault="00EB76E4" w:rsidP="00EB76E4">
      <w:pPr>
        <w:numPr>
          <w:ilvl w:val="0"/>
          <w:numId w:val="18"/>
        </w:numPr>
        <w:rPr>
          <w:rFonts w:asciiTheme="minorEastAsia" w:hAnsiTheme="minorEastAsia" w:hint="eastAsia"/>
          <w:sz w:val="24"/>
          <w:szCs w:val="24"/>
        </w:rPr>
      </w:pPr>
      <w:r w:rsidRPr="00EB76E4">
        <w:rPr>
          <w:rFonts w:asciiTheme="minorEastAsia" w:hAnsiTheme="minorEastAsia" w:hint="eastAsia"/>
          <w:sz w:val="24"/>
          <w:szCs w:val="24"/>
        </w:rPr>
        <w:t>实验桌面、地面沾染</w:t>
      </w:r>
    </w:p>
    <w:p w:rsidR="00EB76E4" w:rsidRPr="00EB76E4" w:rsidRDefault="00EB76E4" w:rsidP="00EB76E4">
      <w:pPr>
        <w:numPr>
          <w:ilvl w:val="1"/>
          <w:numId w:val="18"/>
        </w:numPr>
        <w:rPr>
          <w:rFonts w:asciiTheme="minorEastAsia" w:hAnsiTheme="minorEastAsia" w:hint="eastAsia"/>
          <w:sz w:val="24"/>
          <w:szCs w:val="24"/>
        </w:rPr>
      </w:pPr>
      <w:r w:rsidRPr="00EB76E4">
        <w:rPr>
          <w:rFonts w:asciiTheme="minorEastAsia" w:hAnsiTheme="minorEastAsia" w:hint="eastAsia"/>
          <w:sz w:val="24"/>
          <w:szCs w:val="24"/>
        </w:rPr>
        <w:t>首先划出沾染范围，及时清除沾染物质（吸去、擦去，擦拭应由外圈向内圈），勿使沾染面扩大。</w:t>
      </w:r>
    </w:p>
    <w:p w:rsidR="00EB76E4" w:rsidRPr="00EB76E4" w:rsidRDefault="00EB76E4" w:rsidP="00EB76E4">
      <w:pPr>
        <w:numPr>
          <w:ilvl w:val="1"/>
          <w:numId w:val="18"/>
        </w:numPr>
        <w:rPr>
          <w:rFonts w:asciiTheme="minorEastAsia" w:hAnsiTheme="minorEastAsia" w:hint="eastAsia"/>
          <w:sz w:val="24"/>
          <w:szCs w:val="24"/>
        </w:rPr>
      </w:pPr>
      <w:r w:rsidRPr="00EB76E4">
        <w:rPr>
          <w:rFonts w:asciiTheme="minorEastAsia" w:hAnsiTheme="minorEastAsia" w:hint="eastAsia"/>
          <w:sz w:val="24"/>
          <w:szCs w:val="24"/>
        </w:rPr>
        <w:t>用</w:t>
      </w:r>
      <w:r w:rsidRPr="00EB76E4">
        <w:rPr>
          <w:rFonts w:asciiTheme="minorEastAsia" w:hAnsiTheme="minorEastAsia"/>
          <w:sz w:val="24"/>
          <w:szCs w:val="24"/>
        </w:rPr>
        <w:t>10</w:t>
      </w:r>
      <w:r w:rsidRPr="00EB76E4">
        <w:rPr>
          <w:rFonts w:asciiTheme="minorEastAsia" w:hAnsiTheme="minorEastAsia" w:hint="eastAsia"/>
          <w:sz w:val="24"/>
          <w:szCs w:val="24"/>
        </w:rPr>
        <w:t>％盐酸或EDTA等溶液由外圈向内圈擦洗。</w:t>
      </w:r>
    </w:p>
    <w:p w:rsidR="00EB76E4" w:rsidRPr="00EB76E4" w:rsidRDefault="00EB76E4" w:rsidP="00EB76E4">
      <w:pPr>
        <w:numPr>
          <w:ilvl w:val="1"/>
          <w:numId w:val="18"/>
        </w:numPr>
        <w:rPr>
          <w:rFonts w:asciiTheme="minorEastAsia" w:hAnsiTheme="minorEastAsia" w:hint="eastAsia"/>
          <w:sz w:val="24"/>
          <w:szCs w:val="24"/>
        </w:rPr>
      </w:pPr>
      <w:r w:rsidRPr="00EB76E4">
        <w:rPr>
          <w:rFonts w:asciiTheme="minorEastAsia" w:hAnsiTheme="minorEastAsia" w:hint="eastAsia"/>
          <w:sz w:val="24"/>
          <w:szCs w:val="24"/>
        </w:rPr>
        <w:t>用仪器监测沾染是否清除。</w:t>
      </w:r>
    </w:p>
    <w:p w:rsidR="00EB76E4" w:rsidRDefault="00EB76E4" w:rsidP="00EB76E4">
      <w:pPr>
        <w:ind w:left="420"/>
        <w:rPr>
          <w:rFonts w:asciiTheme="minorEastAsia" w:hAnsiTheme="minorEastAsia" w:hint="eastAsia"/>
          <w:sz w:val="24"/>
          <w:szCs w:val="24"/>
        </w:rPr>
      </w:pPr>
    </w:p>
    <w:p w:rsidR="00EB76E4" w:rsidRPr="00EB76E4" w:rsidRDefault="00EB76E4" w:rsidP="00EB76E4">
      <w:pPr>
        <w:ind w:left="420"/>
        <w:rPr>
          <w:rFonts w:asciiTheme="minorEastAsia" w:hAnsiTheme="minorEastAsia" w:hint="eastAsia"/>
          <w:sz w:val="24"/>
          <w:szCs w:val="24"/>
        </w:rPr>
      </w:pPr>
      <w:r w:rsidRPr="00EB76E4">
        <w:rPr>
          <w:rFonts w:asciiTheme="minorEastAsia" w:hAnsiTheme="minorEastAsia" w:hint="eastAsia"/>
          <w:sz w:val="24"/>
          <w:szCs w:val="24"/>
        </w:rPr>
        <w:t xml:space="preserve">              四川大学华西基础医学与法医学院</w:t>
      </w:r>
    </w:p>
    <w:p w:rsidR="00EB76E4" w:rsidRPr="00EB76E4" w:rsidRDefault="00EB76E4" w:rsidP="00EB76E4">
      <w:pPr>
        <w:ind w:left="420"/>
        <w:rPr>
          <w:rFonts w:asciiTheme="minorEastAsia" w:hAnsiTheme="minorEastAsia" w:hint="eastAsia"/>
          <w:sz w:val="24"/>
          <w:szCs w:val="24"/>
        </w:rPr>
      </w:pPr>
      <w:r w:rsidRPr="00EB76E4">
        <w:rPr>
          <w:rFonts w:asciiTheme="minorEastAsia" w:hAnsiTheme="minorEastAsia" w:hint="eastAsia"/>
          <w:sz w:val="24"/>
          <w:szCs w:val="24"/>
        </w:rPr>
        <w:t xml:space="preserve">                         同位素室</w:t>
      </w:r>
    </w:p>
    <w:p w:rsidR="00EB76E4" w:rsidRPr="00EB76E4" w:rsidRDefault="00EB76E4" w:rsidP="00EB76E4">
      <w:pPr>
        <w:jc w:val="center"/>
        <w:rPr>
          <w:rFonts w:asciiTheme="minorEastAsia" w:hAnsiTheme="minorEastAsia" w:hint="eastAsia"/>
          <w:b/>
          <w:sz w:val="30"/>
          <w:szCs w:val="30"/>
        </w:rPr>
      </w:pPr>
      <w:bookmarkStart w:id="0" w:name="OLE_LINK1"/>
      <w:bookmarkStart w:id="1" w:name="OLE_LINK2"/>
      <w:r w:rsidRPr="00EB76E4">
        <w:rPr>
          <w:rFonts w:asciiTheme="minorEastAsia" w:hAnsiTheme="minorEastAsia" w:hint="eastAsia"/>
          <w:b/>
          <w:sz w:val="30"/>
          <w:szCs w:val="30"/>
        </w:rPr>
        <w:lastRenderedPageBreak/>
        <w:t>放射性同位素安全保卫制度</w:t>
      </w:r>
    </w:p>
    <w:bookmarkEnd w:id="0"/>
    <w:bookmarkEnd w:id="1"/>
    <w:p w:rsidR="00EB76E4" w:rsidRPr="00EB76E4" w:rsidRDefault="00EB76E4" w:rsidP="00EB76E4">
      <w:pPr>
        <w:rPr>
          <w:rFonts w:asciiTheme="minorEastAsia" w:hAnsiTheme="minorEastAsia" w:hint="eastAsia"/>
          <w:b/>
          <w:sz w:val="30"/>
          <w:szCs w:val="30"/>
        </w:rPr>
      </w:pPr>
    </w:p>
    <w:p w:rsidR="00EB76E4" w:rsidRPr="00EB76E4" w:rsidRDefault="00EB76E4" w:rsidP="00EB76E4">
      <w:pPr>
        <w:numPr>
          <w:ilvl w:val="0"/>
          <w:numId w:val="19"/>
        </w:numPr>
        <w:spacing w:line="360" w:lineRule="auto"/>
        <w:rPr>
          <w:rFonts w:asciiTheme="minorEastAsia" w:hAnsiTheme="minorEastAsia" w:hint="eastAsia"/>
          <w:sz w:val="24"/>
          <w:szCs w:val="24"/>
        </w:rPr>
      </w:pPr>
      <w:r w:rsidRPr="00EB76E4">
        <w:rPr>
          <w:rFonts w:asciiTheme="minorEastAsia" w:hAnsiTheme="minorEastAsia" w:hint="eastAsia"/>
          <w:sz w:val="24"/>
          <w:szCs w:val="24"/>
        </w:rPr>
        <w:t>进出放射性同位素实验室必须随手关门。</w:t>
      </w:r>
    </w:p>
    <w:p w:rsidR="00EB76E4" w:rsidRPr="00EB76E4" w:rsidRDefault="00EB76E4" w:rsidP="00EB76E4">
      <w:pPr>
        <w:numPr>
          <w:ilvl w:val="0"/>
          <w:numId w:val="19"/>
        </w:numPr>
        <w:spacing w:line="360" w:lineRule="auto"/>
        <w:rPr>
          <w:rFonts w:asciiTheme="minorEastAsia" w:hAnsiTheme="minorEastAsia" w:hint="eastAsia"/>
          <w:sz w:val="24"/>
          <w:szCs w:val="24"/>
        </w:rPr>
      </w:pPr>
      <w:r w:rsidRPr="00EB76E4">
        <w:rPr>
          <w:rFonts w:asciiTheme="minorEastAsia" w:hAnsiTheme="minorEastAsia" w:hint="eastAsia"/>
          <w:sz w:val="24"/>
          <w:szCs w:val="24"/>
        </w:rPr>
        <w:t>每天下班前对实验室水、电及门窗等有专人检测。</w:t>
      </w:r>
    </w:p>
    <w:p w:rsidR="00EB76E4" w:rsidRPr="00EB76E4" w:rsidRDefault="00EB76E4" w:rsidP="00EB76E4">
      <w:pPr>
        <w:numPr>
          <w:ilvl w:val="0"/>
          <w:numId w:val="19"/>
        </w:numPr>
        <w:spacing w:line="360" w:lineRule="auto"/>
        <w:rPr>
          <w:rFonts w:asciiTheme="minorEastAsia" w:hAnsiTheme="minorEastAsia" w:hint="eastAsia"/>
          <w:sz w:val="24"/>
          <w:szCs w:val="24"/>
        </w:rPr>
      </w:pPr>
      <w:r w:rsidRPr="00EB76E4">
        <w:rPr>
          <w:rFonts w:asciiTheme="minorEastAsia" w:hAnsiTheme="minorEastAsia" w:hint="eastAsia"/>
          <w:sz w:val="24"/>
          <w:szCs w:val="24"/>
        </w:rPr>
        <w:t>严格执行放射性同位素保管、领取制度。</w:t>
      </w:r>
    </w:p>
    <w:p w:rsidR="00EB76E4" w:rsidRPr="00EB76E4" w:rsidRDefault="00EB76E4" w:rsidP="00EB76E4">
      <w:pPr>
        <w:numPr>
          <w:ilvl w:val="0"/>
          <w:numId w:val="19"/>
        </w:numPr>
        <w:spacing w:line="360" w:lineRule="auto"/>
        <w:rPr>
          <w:rFonts w:asciiTheme="minorEastAsia" w:hAnsiTheme="minorEastAsia" w:hint="eastAsia"/>
          <w:sz w:val="24"/>
          <w:szCs w:val="24"/>
        </w:rPr>
      </w:pPr>
      <w:r w:rsidRPr="00EB76E4">
        <w:rPr>
          <w:rFonts w:asciiTheme="minorEastAsia" w:hAnsiTheme="minorEastAsia" w:hint="eastAsia"/>
          <w:sz w:val="24"/>
          <w:szCs w:val="24"/>
        </w:rPr>
        <w:t>定期对放射性同位素存放处做检查，以防泄漏。</w:t>
      </w:r>
    </w:p>
    <w:p w:rsidR="00EB76E4" w:rsidRPr="00EB76E4" w:rsidRDefault="00EB76E4" w:rsidP="00EB76E4">
      <w:pPr>
        <w:numPr>
          <w:ilvl w:val="0"/>
          <w:numId w:val="19"/>
        </w:numPr>
        <w:spacing w:line="360" w:lineRule="auto"/>
        <w:rPr>
          <w:rFonts w:asciiTheme="minorEastAsia" w:hAnsiTheme="minorEastAsia" w:hint="eastAsia"/>
          <w:sz w:val="24"/>
          <w:szCs w:val="24"/>
        </w:rPr>
      </w:pPr>
      <w:r w:rsidRPr="00EB76E4">
        <w:rPr>
          <w:rFonts w:asciiTheme="minorEastAsia" w:hAnsiTheme="minorEastAsia" w:hint="eastAsia"/>
          <w:sz w:val="24"/>
          <w:szCs w:val="24"/>
        </w:rPr>
        <w:t>放射性同位素被盗、丢失应</w:t>
      </w:r>
      <w:proofErr w:type="gramStart"/>
      <w:r w:rsidRPr="00EB76E4">
        <w:rPr>
          <w:rFonts w:asciiTheme="minorEastAsia" w:hAnsiTheme="minorEastAsia" w:hint="eastAsia"/>
          <w:sz w:val="24"/>
          <w:szCs w:val="24"/>
        </w:rPr>
        <w:t>即刻按</w:t>
      </w:r>
      <w:proofErr w:type="gramEnd"/>
      <w:r w:rsidRPr="00EB76E4">
        <w:rPr>
          <w:rFonts w:asciiTheme="minorEastAsia" w:hAnsiTheme="minorEastAsia" w:hint="eastAsia"/>
          <w:sz w:val="24"/>
          <w:szCs w:val="24"/>
        </w:rPr>
        <w:t>制度上报。</w:t>
      </w:r>
    </w:p>
    <w:p w:rsidR="00EB76E4" w:rsidRPr="00EB76E4" w:rsidRDefault="00EB76E4" w:rsidP="00EB76E4">
      <w:pPr>
        <w:numPr>
          <w:ilvl w:val="0"/>
          <w:numId w:val="19"/>
        </w:numPr>
        <w:spacing w:line="360" w:lineRule="auto"/>
        <w:rPr>
          <w:rFonts w:asciiTheme="minorEastAsia" w:hAnsiTheme="minorEastAsia" w:hint="eastAsia"/>
          <w:sz w:val="24"/>
          <w:szCs w:val="24"/>
        </w:rPr>
      </w:pPr>
      <w:r w:rsidRPr="00EB76E4">
        <w:rPr>
          <w:rFonts w:asciiTheme="minorEastAsia" w:hAnsiTheme="minorEastAsia" w:hint="eastAsia"/>
          <w:sz w:val="24"/>
          <w:szCs w:val="24"/>
        </w:rPr>
        <w:t>实验室须备有消防器材，工作人员应了解消防知识和消防器材的使用方法。</w:t>
      </w:r>
    </w:p>
    <w:p w:rsidR="00EB76E4" w:rsidRPr="00EB76E4" w:rsidRDefault="00EB76E4" w:rsidP="00EB76E4">
      <w:pPr>
        <w:spacing w:line="360" w:lineRule="auto"/>
        <w:rPr>
          <w:rFonts w:asciiTheme="minorEastAsia" w:hAnsiTheme="minorEastAsia" w:hint="eastAsia"/>
          <w:sz w:val="24"/>
          <w:szCs w:val="24"/>
        </w:rPr>
      </w:pPr>
    </w:p>
    <w:p w:rsidR="00EB76E4" w:rsidRPr="00EB76E4" w:rsidRDefault="00EB76E4" w:rsidP="00EB76E4">
      <w:pPr>
        <w:spacing w:line="360" w:lineRule="auto"/>
        <w:rPr>
          <w:rFonts w:asciiTheme="minorEastAsia" w:hAnsiTheme="minorEastAsia" w:hint="eastAsia"/>
          <w:sz w:val="24"/>
          <w:szCs w:val="24"/>
        </w:rPr>
      </w:pPr>
    </w:p>
    <w:p w:rsidR="00EB76E4" w:rsidRPr="00EB76E4" w:rsidRDefault="00EB76E4" w:rsidP="00EB76E4">
      <w:pPr>
        <w:spacing w:line="360" w:lineRule="auto"/>
        <w:rPr>
          <w:rFonts w:asciiTheme="minorEastAsia" w:hAnsiTheme="minorEastAsia" w:hint="eastAsia"/>
          <w:sz w:val="24"/>
          <w:szCs w:val="24"/>
        </w:rPr>
      </w:pPr>
    </w:p>
    <w:p w:rsidR="00EB76E4" w:rsidRPr="00EB76E4" w:rsidRDefault="00EB76E4" w:rsidP="00EB76E4">
      <w:pPr>
        <w:spacing w:line="360" w:lineRule="auto"/>
        <w:rPr>
          <w:rFonts w:asciiTheme="minorEastAsia" w:hAnsiTheme="minorEastAsia" w:hint="eastAsia"/>
          <w:sz w:val="24"/>
          <w:szCs w:val="24"/>
        </w:rPr>
      </w:pPr>
    </w:p>
    <w:p w:rsidR="00EB76E4" w:rsidRPr="00EB76E4" w:rsidRDefault="00EB76E4" w:rsidP="00EB76E4">
      <w:pPr>
        <w:spacing w:line="360" w:lineRule="auto"/>
        <w:rPr>
          <w:rFonts w:asciiTheme="minorEastAsia" w:hAnsiTheme="minorEastAsia" w:hint="eastAsia"/>
          <w:sz w:val="24"/>
          <w:szCs w:val="24"/>
        </w:rPr>
      </w:pPr>
    </w:p>
    <w:p w:rsidR="00EB76E4" w:rsidRPr="00EB76E4" w:rsidRDefault="00EB76E4" w:rsidP="00EB76E4">
      <w:pPr>
        <w:spacing w:line="360" w:lineRule="auto"/>
        <w:rPr>
          <w:rFonts w:asciiTheme="minorEastAsia" w:hAnsiTheme="minorEastAsia" w:hint="eastAsia"/>
          <w:sz w:val="24"/>
          <w:szCs w:val="24"/>
        </w:rPr>
      </w:pPr>
    </w:p>
    <w:p w:rsidR="00EB76E4" w:rsidRPr="00EB76E4" w:rsidRDefault="00EB76E4" w:rsidP="00EB76E4">
      <w:pPr>
        <w:spacing w:line="360" w:lineRule="auto"/>
        <w:rPr>
          <w:rFonts w:asciiTheme="minorEastAsia" w:hAnsiTheme="minorEastAsia" w:hint="eastAsia"/>
          <w:sz w:val="24"/>
          <w:szCs w:val="24"/>
        </w:rPr>
      </w:pPr>
      <w:r w:rsidRPr="00EB76E4">
        <w:rPr>
          <w:rFonts w:asciiTheme="minorEastAsia" w:hAnsiTheme="minorEastAsia" w:hint="eastAsia"/>
          <w:sz w:val="24"/>
          <w:szCs w:val="24"/>
        </w:rPr>
        <w:t xml:space="preserve">                                 四川大学华西基础医学与法医学院</w:t>
      </w:r>
    </w:p>
    <w:p w:rsidR="00EB76E4" w:rsidRPr="00EB76E4" w:rsidRDefault="00EB76E4" w:rsidP="00EB76E4">
      <w:pPr>
        <w:spacing w:line="360" w:lineRule="auto"/>
        <w:rPr>
          <w:rFonts w:asciiTheme="minorEastAsia" w:hAnsiTheme="minorEastAsia" w:hint="eastAsia"/>
          <w:sz w:val="24"/>
          <w:szCs w:val="24"/>
        </w:rPr>
      </w:pPr>
      <w:r w:rsidRPr="00EB76E4">
        <w:rPr>
          <w:rFonts w:asciiTheme="minorEastAsia" w:hAnsiTheme="minorEastAsia" w:hint="eastAsia"/>
          <w:sz w:val="24"/>
          <w:szCs w:val="24"/>
        </w:rPr>
        <w:t xml:space="preserve">                                        同位素室</w:t>
      </w:r>
    </w:p>
    <w:p w:rsidR="00EB76E4" w:rsidRPr="00EB76E4" w:rsidRDefault="00EB76E4" w:rsidP="00EB76E4">
      <w:pPr>
        <w:rPr>
          <w:rFonts w:asciiTheme="minorEastAsia" w:hAnsiTheme="minorEastAsia" w:hint="eastAsia"/>
          <w:sz w:val="24"/>
          <w:szCs w:val="24"/>
        </w:rPr>
      </w:pPr>
    </w:p>
    <w:p w:rsidR="009C72A4" w:rsidRPr="00EB76E4" w:rsidRDefault="009C72A4" w:rsidP="00DF19B4">
      <w:pPr>
        <w:spacing w:line="360" w:lineRule="auto"/>
        <w:jc w:val="center"/>
        <w:rPr>
          <w:rFonts w:asciiTheme="minorEastAsia" w:hAnsiTheme="minorEastAsia"/>
          <w:sz w:val="24"/>
          <w:szCs w:val="24"/>
        </w:rPr>
      </w:pPr>
    </w:p>
    <w:sectPr w:rsidR="009C72A4" w:rsidRPr="00EB76E4" w:rsidSect="004870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ADA" w:rsidRDefault="006B0ADA" w:rsidP="00DF19B4">
      <w:r>
        <w:separator/>
      </w:r>
    </w:p>
  </w:endnote>
  <w:endnote w:type="continuationSeparator" w:id="0">
    <w:p w:rsidR="006B0ADA" w:rsidRDefault="006B0ADA" w:rsidP="00DF1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ADA" w:rsidRDefault="006B0ADA" w:rsidP="00DF19B4">
      <w:r>
        <w:separator/>
      </w:r>
    </w:p>
  </w:footnote>
  <w:footnote w:type="continuationSeparator" w:id="0">
    <w:p w:rsidR="006B0ADA" w:rsidRDefault="006B0ADA" w:rsidP="00DF19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44A"/>
    <w:multiLevelType w:val="hybridMultilevel"/>
    <w:tmpl w:val="05169F80"/>
    <w:lvl w:ilvl="0" w:tplc="739EF0F8">
      <w:start w:val="3"/>
      <w:numFmt w:val="decimal"/>
      <w:lvlText w:val="%1．"/>
      <w:lvlJc w:val="left"/>
      <w:pPr>
        <w:tabs>
          <w:tab w:val="num" w:pos="720"/>
        </w:tabs>
        <w:ind w:left="720" w:hanging="720"/>
      </w:pPr>
      <w:rPr>
        <w:rFonts w:ascii="Times New Roman" w:eastAsia="宋体" w:hAnsi="Times New Roman" w:cs="Times New Roman" w:hint="default"/>
        <w:sz w:val="32"/>
        <w:szCs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47B70C3"/>
    <w:multiLevelType w:val="multilevel"/>
    <w:tmpl w:val="4C9ED4FA"/>
    <w:lvl w:ilvl="0">
      <w:start w:val="1"/>
      <w:numFmt w:val="decimal"/>
      <w:lvlText w:val="(%1)"/>
      <w:lvlJc w:val="left"/>
      <w:pPr>
        <w:tabs>
          <w:tab w:val="num" w:pos="360"/>
        </w:tabs>
        <w:ind w:left="360" w:hanging="360"/>
      </w:pPr>
    </w:lvl>
    <w:lvl w:ilvl="1">
      <w:start w:val="4"/>
      <w:numFmt w:val="decimal"/>
      <w:lvlText w:val="%2．"/>
      <w:lvlJc w:val="left"/>
      <w:pPr>
        <w:tabs>
          <w:tab w:val="num" w:pos="1140"/>
        </w:tabs>
        <w:ind w:left="114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1375B8"/>
    <w:multiLevelType w:val="singleLevel"/>
    <w:tmpl w:val="B9383B1E"/>
    <w:lvl w:ilvl="0">
      <w:start w:val="1"/>
      <w:numFmt w:val="japaneseCounting"/>
      <w:lvlText w:val="%1、"/>
      <w:lvlJc w:val="left"/>
      <w:pPr>
        <w:tabs>
          <w:tab w:val="num" w:pos="720"/>
        </w:tabs>
        <w:ind w:left="720" w:hanging="720"/>
      </w:pPr>
      <w:rPr>
        <w:rFonts w:hint="eastAsia"/>
      </w:rPr>
    </w:lvl>
  </w:abstractNum>
  <w:abstractNum w:abstractNumId="3">
    <w:nsid w:val="1A834318"/>
    <w:multiLevelType w:val="hybridMultilevel"/>
    <w:tmpl w:val="A6628692"/>
    <w:lvl w:ilvl="0" w:tplc="F0AA32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20F402E"/>
    <w:multiLevelType w:val="hybridMultilevel"/>
    <w:tmpl w:val="0D76B4D8"/>
    <w:lvl w:ilvl="0" w:tplc="B4EC39C8">
      <w:start w:val="1"/>
      <w:numFmt w:val="japaneseCounting"/>
      <w:lvlText w:val="%1、"/>
      <w:lvlJc w:val="left"/>
      <w:pPr>
        <w:tabs>
          <w:tab w:val="num" w:pos="885"/>
        </w:tabs>
        <w:ind w:left="885" w:hanging="88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69E2F32"/>
    <w:multiLevelType w:val="hybridMultilevel"/>
    <w:tmpl w:val="DE90BAA4"/>
    <w:lvl w:ilvl="0" w:tplc="0B9253B0">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90E4443"/>
    <w:multiLevelType w:val="hybridMultilevel"/>
    <w:tmpl w:val="47DE901E"/>
    <w:lvl w:ilvl="0" w:tplc="ED240804">
      <w:start w:val="1"/>
      <w:numFmt w:val="decimal"/>
      <w:lvlText w:val="%1."/>
      <w:lvlJc w:val="left"/>
      <w:pPr>
        <w:tabs>
          <w:tab w:val="num" w:pos="360"/>
        </w:tabs>
        <w:ind w:left="360" w:hanging="360"/>
      </w:pPr>
      <w:rPr>
        <w:rFonts w:hint="default"/>
      </w:rPr>
    </w:lvl>
    <w:lvl w:ilvl="1" w:tplc="3D067D24">
      <w:start w:val="1"/>
      <w:numFmt w:val="decimalEnclosedCircle"/>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9722AA5"/>
    <w:multiLevelType w:val="hybridMultilevel"/>
    <w:tmpl w:val="286C3A8E"/>
    <w:lvl w:ilvl="0" w:tplc="C652C7CA">
      <w:start w:val="5"/>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AB05DC2"/>
    <w:multiLevelType w:val="hybridMultilevel"/>
    <w:tmpl w:val="92101A06"/>
    <w:lvl w:ilvl="0" w:tplc="D27EAABC">
      <w:start w:val="4"/>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BDF326F"/>
    <w:multiLevelType w:val="multilevel"/>
    <w:tmpl w:val="8C200DE4"/>
    <w:lvl w:ilvl="0">
      <w:start w:val="1"/>
      <w:numFmt w:val="decimal"/>
      <w:lvlText w:val="%1．"/>
      <w:lvlJc w:val="left"/>
      <w:pPr>
        <w:tabs>
          <w:tab w:val="num" w:pos="855"/>
        </w:tabs>
        <w:ind w:left="855"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B1075F5"/>
    <w:multiLevelType w:val="multilevel"/>
    <w:tmpl w:val="55D8A594"/>
    <w:lvl w:ilvl="0">
      <w:start w:val="2"/>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FC4509E"/>
    <w:multiLevelType w:val="hybridMultilevel"/>
    <w:tmpl w:val="F5BA8F9A"/>
    <w:lvl w:ilvl="0" w:tplc="80522AA8">
      <w:start w:val="1"/>
      <w:numFmt w:val="japaneseCounting"/>
      <w:lvlText w:val="第%1条"/>
      <w:lvlJc w:val="left"/>
      <w:pPr>
        <w:tabs>
          <w:tab w:val="num" w:pos="735"/>
        </w:tabs>
        <w:ind w:left="735" w:hanging="7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36C5415"/>
    <w:multiLevelType w:val="singleLevel"/>
    <w:tmpl w:val="536C5415"/>
    <w:lvl w:ilvl="0">
      <w:start w:val="1"/>
      <w:numFmt w:val="chineseCounting"/>
      <w:suff w:val="nothing"/>
      <w:lvlText w:val="%1、"/>
      <w:lvlJc w:val="left"/>
    </w:lvl>
  </w:abstractNum>
  <w:abstractNum w:abstractNumId="13">
    <w:nsid w:val="5FE75F47"/>
    <w:multiLevelType w:val="hybridMultilevel"/>
    <w:tmpl w:val="D96A6444"/>
    <w:lvl w:ilvl="0" w:tplc="E21015E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40A0CE2"/>
    <w:multiLevelType w:val="multilevel"/>
    <w:tmpl w:val="DB90A5A8"/>
    <w:lvl w:ilvl="0">
      <w:start w:val="1"/>
      <w:numFmt w:val="decimal"/>
      <w:lvlText w:val="%1."/>
      <w:lvlJc w:val="left"/>
      <w:pPr>
        <w:tabs>
          <w:tab w:val="num" w:pos="540"/>
        </w:tabs>
        <w:ind w:left="540" w:hanging="360"/>
      </w:pPr>
      <w:rPr>
        <w:b w:val="0"/>
        <w:sz w:val="32"/>
      </w:r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15">
    <w:nsid w:val="66F63404"/>
    <w:multiLevelType w:val="hybridMultilevel"/>
    <w:tmpl w:val="8DBE1A8E"/>
    <w:lvl w:ilvl="0" w:tplc="34028F5E">
      <w:start w:val="6"/>
      <w:numFmt w:val="japaneseCounting"/>
      <w:lvlText w:val="%1、"/>
      <w:lvlJc w:val="left"/>
      <w:pPr>
        <w:tabs>
          <w:tab w:val="num" w:pos="3720"/>
        </w:tabs>
        <w:ind w:left="3720" w:hanging="720"/>
      </w:pPr>
      <w:rPr>
        <w:rFonts w:hint="eastAsia"/>
      </w:rPr>
    </w:lvl>
    <w:lvl w:ilvl="1" w:tplc="04090019" w:tentative="1">
      <w:start w:val="1"/>
      <w:numFmt w:val="lowerLetter"/>
      <w:lvlText w:val="%2)"/>
      <w:lvlJc w:val="left"/>
      <w:pPr>
        <w:tabs>
          <w:tab w:val="num" w:pos="3840"/>
        </w:tabs>
        <w:ind w:left="3840" w:hanging="420"/>
      </w:pPr>
    </w:lvl>
    <w:lvl w:ilvl="2" w:tplc="0409001B" w:tentative="1">
      <w:start w:val="1"/>
      <w:numFmt w:val="lowerRoman"/>
      <w:lvlText w:val="%3."/>
      <w:lvlJc w:val="right"/>
      <w:pPr>
        <w:tabs>
          <w:tab w:val="num" w:pos="4260"/>
        </w:tabs>
        <w:ind w:left="4260" w:hanging="420"/>
      </w:pPr>
    </w:lvl>
    <w:lvl w:ilvl="3" w:tplc="0409000F" w:tentative="1">
      <w:start w:val="1"/>
      <w:numFmt w:val="decimal"/>
      <w:lvlText w:val="%4."/>
      <w:lvlJc w:val="left"/>
      <w:pPr>
        <w:tabs>
          <w:tab w:val="num" w:pos="4680"/>
        </w:tabs>
        <w:ind w:left="4680" w:hanging="420"/>
      </w:pPr>
    </w:lvl>
    <w:lvl w:ilvl="4" w:tplc="04090019" w:tentative="1">
      <w:start w:val="1"/>
      <w:numFmt w:val="lowerLetter"/>
      <w:lvlText w:val="%5)"/>
      <w:lvlJc w:val="left"/>
      <w:pPr>
        <w:tabs>
          <w:tab w:val="num" w:pos="5100"/>
        </w:tabs>
        <w:ind w:left="5100" w:hanging="420"/>
      </w:pPr>
    </w:lvl>
    <w:lvl w:ilvl="5" w:tplc="0409001B" w:tentative="1">
      <w:start w:val="1"/>
      <w:numFmt w:val="lowerRoman"/>
      <w:lvlText w:val="%6."/>
      <w:lvlJc w:val="right"/>
      <w:pPr>
        <w:tabs>
          <w:tab w:val="num" w:pos="5520"/>
        </w:tabs>
        <w:ind w:left="5520" w:hanging="420"/>
      </w:pPr>
    </w:lvl>
    <w:lvl w:ilvl="6" w:tplc="0409000F" w:tentative="1">
      <w:start w:val="1"/>
      <w:numFmt w:val="decimal"/>
      <w:lvlText w:val="%7."/>
      <w:lvlJc w:val="left"/>
      <w:pPr>
        <w:tabs>
          <w:tab w:val="num" w:pos="5940"/>
        </w:tabs>
        <w:ind w:left="5940" w:hanging="420"/>
      </w:pPr>
    </w:lvl>
    <w:lvl w:ilvl="7" w:tplc="04090019" w:tentative="1">
      <w:start w:val="1"/>
      <w:numFmt w:val="lowerLetter"/>
      <w:lvlText w:val="%8)"/>
      <w:lvlJc w:val="left"/>
      <w:pPr>
        <w:tabs>
          <w:tab w:val="num" w:pos="6360"/>
        </w:tabs>
        <w:ind w:left="6360" w:hanging="420"/>
      </w:pPr>
    </w:lvl>
    <w:lvl w:ilvl="8" w:tplc="0409001B" w:tentative="1">
      <w:start w:val="1"/>
      <w:numFmt w:val="lowerRoman"/>
      <w:lvlText w:val="%9."/>
      <w:lvlJc w:val="right"/>
      <w:pPr>
        <w:tabs>
          <w:tab w:val="num" w:pos="6780"/>
        </w:tabs>
        <w:ind w:left="6780" w:hanging="420"/>
      </w:pPr>
    </w:lvl>
  </w:abstractNum>
  <w:abstractNum w:abstractNumId="16">
    <w:nsid w:val="672D65FB"/>
    <w:multiLevelType w:val="hybridMultilevel"/>
    <w:tmpl w:val="5C081318"/>
    <w:lvl w:ilvl="0" w:tplc="679E7A9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E934D07"/>
    <w:multiLevelType w:val="hybridMultilevel"/>
    <w:tmpl w:val="CF5CB03A"/>
    <w:lvl w:ilvl="0" w:tplc="9EBE5F7E">
      <w:start w:val="1"/>
      <w:numFmt w:val="japaneseCounting"/>
      <w:lvlText w:val="%1、"/>
      <w:lvlJc w:val="left"/>
      <w:pPr>
        <w:tabs>
          <w:tab w:val="num" w:pos="3570"/>
        </w:tabs>
        <w:ind w:left="3570" w:hanging="720"/>
      </w:pPr>
      <w:rPr>
        <w:rFonts w:hint="eastAsia"/>
      </w:rPr>
    </w:lvl>
    <w:lvl w:ilvl="1" w:tplc="3E84BCB0">
      <w:start w:val="1"/>
      <w:numFmt w:val="japaneseCounting"/>
      <w:lvlText w:val="（%2）"/>
      <w:lvlJc w:val="left"/>
      <w:pPr>
        <w:tabs>
          <w:tab w:val="num" w:pos="4350"/>
        </w:tabs>
        <w:ind w:left="4350" w:hanging="1080"/>
      </w:pPr>
      <w:rPr>
        <w:rFonts w:hint="eastAsia"/>
      </w:rPr>
    </w:lvl>
    <w:lvl w:ilvl="2" w:tplc="0409001B" w:tentative="1">
      <w:start w:val="1"/>
      <w:numFmt w:val="lowerRoman"/>
      <w:lvlText w:val="%3."/>
      <w:lvlJc w:val="right"/>
      <w:pPr>
        <w:tabs>
          <w:tab w:val="num" w:pos="4110"/>
        </w:tabs>
        <w:ind w:left="4110" w:hanging="420"/>
      </w:pPr>
    </w:lvl>
    <w:lvl w:ilvl="3" w:tplc="0409000F" w:tentative="1">
      <w:start w:val="1"/>
      <w:numFmt w:val="decimal"/>
      <w:lvlText w:val="%4."/>
      <w:lvlJc w:val="left"/>
      <w:pPr>
        <w:tabs>
          <w:tab w:val="num" w:pos="4530"/>
        </w:tabs>
        <w:ind w:left="4530" w:hanging="420"/>
      </w:pPr>
    </w:lvl>
    <w:lvl w:ilvl="4" w:tplc="04090019" w:tentative="1">
      <w:start w:val="1"/>
      <w:numFmt w:val="lowerLetter"/>
      <w:lvlText w:val="%5)"/>
      <w:lvlJc w:val="left"/>
      <w:pPr>
        <w:tabs>
          <w:tab w:val="num" w:pos="4950"/>
        </w:tabs>
        <w:ind w:left="4950" w:hanging="420"/>
      </w:pPr>
    </w:lvl>
    <w:lvl w:ilvl="5" w:tplc="0409001B" w:tentative="1">
      <w:start w:val="1"/>
      <w:numFmt w:val="lowerRoman"/>
      <w:lvlText w:val="%6."/>
      <w:lvlJc w:val="right"/>
      <w:pPr>
        <w:tabs>
          <w:tab w:val="num" w:pos="5370"/>
        </w:tabs>
        <w:ind w:left="5370" w:hanging="420"/>
      </w:pPr>
    </w:lvl>
    <w:lvl w:ilvl="6" w:tplc="0409000F" w:tentative="1">
      <w:start w:val="1"/>
      <w:numFmt w:val="decimal"/>
      <w:lvlText w:val="%7."/>
      <w:lvlJc w:val="left"/>
      <w:pPr>
        <w:tabs>
          <w:tab w:val="num" w:pos="5790"/>
        </w:tabs>
        <w:ind w:left="5790" w:hanging="420"/>
      </w:pPr>
    </w:lvl>
    <w:lvl w:ilvl="7" w:tplc="04090019" w:tentative="1">
      <w:start w:val="1"/>
      <w:numFmt w:val="lowerLetter"/>
      <w:lvlText w:val="%8)"/>
      <w:lvlJc w:val="left"/>
      <w:pPr>
        <w:tabs>
          <w:tab w:val="num" w:pos="6210"/>
        </w:tabs>
        <w:ind w:left="6210" w:hanging="420"/>
      </w:pPr>
    </w:lvl>
    <w:lvl w:ilvl="8" w:tplc="0409001B" w:tentative="1">
      <w:start w:val="1"/>
      <w:numFmt w:val="lowerRoman"/>
      <w:lvlText w:val="%9."/>
      <w:lvlJc w:val="right"/>
      <w:pPr>
        <w:tabs>
          <w:tab w:val="num" w:pos="6630"/>
        </w:tabs>
        <w:ind w:left="6630" w:hanging="420"/>
      </w:pPr>
    </w:lvl>
  </w:abstractNum>
  <w:abstractNum w:abstractNumId="18">
    <w:nsid w:val="768B03C4"/>
    <w:multiLevelType w:val="hybridMultilevel"/>
    <w:tmpl w:val="E15C0432"/>
    <w:lvl w:ilvl="0" w:tplc="45D69F2E">
      <w:start w:val="1"/>
      <w:numFmt w:val="decimal"/>
      <w:lvlText w:val="%1．"/>
      <w:lvlJc w:val="left"/>
      <w:pPr>
        <w:tabs>
          <w:tab w:val="num" w:pos="720"/>
        </w:tabs>
        <w:ind w:left="720" w:hanging="720"/>
      </w:pPr>
      <w:rPr>
        <w:rFonts w:hint="default"/>
        <w:sz w:val="32"/>
        <w:szCs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8"/>
  </w:num>
  <w:num w:numId="3">
    <w:abstractNumId w:val="15"/>
  </w:num>
  <w:num w:numId="4">
    <w:abstractNumId w:val="11"/>
  </w:num>
  <w:num w:numId="5">
    <w:abstractNumId w:val="16"/>
  </w:num>
  <w:num w:numId="6">
    <w:abstractNumId w:val="1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5"/>
  </w:num>
  <w:num w:numId="14">
    <w:abstractNumId w:val="7"/>
  </w:num>
  <w:num w:numId="15">
    <w:abstractNumId w:val="4"/>
  </w:num>
  <w:num w:numId="16">
    <w:abstractNumId w:val="18"/>
  </w:num>
  <w:num w:numId="17">
    <w:abstractNumId w:val="0"/>
  </w:num>
  <w:num w:numId="18">
    <w:abstractNumId w:val="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72A4"/>
    <w:rsid w:val="00487038"/>
    <w:rsid w:val="006B0ADA"/>
    <w:rsid w:val="009C72A4"/>
    <w:rsid w:val="00CC15C2"/>
    <w:rsid w:val="00DF19B4"/>
    <w:rsid w:val="00EB76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C72A4"/>
    <w:pPr>
      <w:spacing w:line="440" w:lineRule="exact"/>
      <w:ind w:firstLine="576"/>
    </w:pPr>
    <w:rPr>
      <w:rFonts w:ascii="宋体" w:eastAsia="宋体" w:hAnsi="Courier New" w:cs="Times New Roman"/>
      <w:sz w:val="28"/>
      <w:szCs w:val="21"/>
    </w:rPr>
  </w:style>
  <w:style w:type="character" w:customStyle="1" w:styleId="Char">
    <w:name w:val="正文文本缩进 Char"/>
    <w:basedOn w:val="a0"/>
    <w:link w:val="a3"/>
    <w:rsid w:val="009C72A4"/>
    <w:rPr>
      <w:rFonts w:ascii="宋体" w:eastAsia="宋体" w:hAnsi="Courier New" w:cs="Times New Roman"/>
      <w:sz w:val="28"/>
      <w:szCs w:val="21"/>
    </w:rPr>
  </w:style>
  <w:style w:type="paragraph" w:styleId="a4">
    <w:name w:val="Normal (Web)"/>
    <w:basedOn w:val="a"/>
    <w:rsid w:val="009C72A4"/>
    <w:pPr>
      <w:widowControl/>
      <w:spacing w:before="100" w:beforeAutospacing="1" w:after="100" w:afterAutospacing="1" w:line="360" w:lineRule="auto"/>
      <w:jc w:val="left"/>
    </w:pPr>
    <w:rPr>
      <w:rFonts w:ascii="Arial" w:eastAsia="宋体" w:hAnsi="Arial" w:cs="Arial"/>
      <w:color w:val="333333"/>
      <w:kern w:val="0"/>
      <w:sz w:val="18"/>
      <w:szCs w:val="18"/>
    </w:rPr>
  </w:style>
  <w:style w:type="paragraph" w:styleId="a5">
    <w:name w:val="header"/>
    <w:basedOn w:val="a"/>
    <w:link w:val="Char0"/>
    <w:uiPriority w:val="99"/>
    <w:semiHidden/>
    <w:unhideWhenUsed/>
    <w:rsid w:val="00DF19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F19B4"/>
    <w:rPr>
      <w:sz w:val="18"/>
      <w:szCs w:val="18"/>
    </w:rPr>
  </w:style>
  <w:style w:type="paragraph" w:styleId="a6">
    <w:name w:val="footer"/>
    <w:basedOn w:val="a"/>
    <w:link w:val="Char1"/>
    <w:uiPriority w:val="99"/>
    <w:semiHidden/>
    <w:unhideWhenUsed/>
    <w:rsid w:val="00DF19B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F19B4"/>
    <w:rPr>
      <w:sz w:val="18"/>
      <w:szCs w:val="18"/>
    </w:rPr>
  </w:style>
  <w:style w:type="paragraph" w:styleId="a7">
    <w:name w:val="Date"/>
    <w:basedOn w:val="a"/>
    <w:next w:val="a"/>
    <w:link w:val="Char2"/>
    <w:uiPriority w:val="99"/>
    <w:semiHidden/>
    <w:unhideWhenUsed/>
    <w:rsid w:val="00DF19B4"/>
    <w:pPr>
      <w:ind w:leftChars="2500" w:left="100"/>
    </w:pPr>
  </w:style>
  <w:style w:type="character" w:customStyle="1" w:styleId="Char2">
    <w:name w:val="日期 Char"/>
    <w:basedOn w:val="a0"/>
    <w:link w:val="a7"/>
    <w:uiPriority w:val="99"/>
    <w:semiHidden/>
    <w:rsid w:val="00DF19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17B7F-DD02-49FE-8910-EBC1B2CE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946</Words>
  <Characters>5395</Characters>
  <Application>Microsoft Office Word</Application>
  <DocSecurity>0</DocSecurity>
  <Lines>44</Lines>
  <Paragraphs>12</Paragraphs>
  <ScaleCrop>false</ScaleCrop>
  <Company>China</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2015-12-21T07:17:00Z</dcterms:created>
  <dcterms:modified xsi:type="dcterms:W3CDTF">2015-12-21T11:25:00Z</dcterms:modified>
</cp:coreProperties>
</file>